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250DFAF9"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6936DF">
        <w:rPr>
          <w:rFonts w:ascii="Arial" w:hAnsi="Arial" w:cs="Arial"/>
          <w:sz w:val="18"/>
          <w:szCs w:val="18"/>
        </w:rPr>
        <w:t>May 2020</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3F423B7E"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___;  Amendment _</w:t>
            </w:r>
            <w:r w:rsidR="00EE3D33">
              <w:rPr>
                <w:rFonts w:ascii="Arial" w:hAnsi="Arial" w:cs="Arial"/>
                <w:color w:val="000000" w:themeColor="text1"/>
                <w:sz w:val="18"/>
                <w:szCs w:val="18"/>
                <w:u w:val="single"/>
              </w:rPr>
              <w:t>X</w:t>
            </w:r>
            <w:r w:rsidRPr="00414E0D">
              <w:rPr>
                <w:rFonts w:ascii="Arial" w:hAnsi="Arial" w:cs="Arial"/>
                <w:color w:val="000000" w:themeColor="text1"/>
                <w:sz w:val="18"/>
                <w:szCs w:val="18"/>
              </w:rPr>
              <w:t>__;  Repeal ___;  Repeal and Reenact ___</w:t>
            </w:r>
          </w:p>
        </w:tc>
      </w:tr>
      <w:tr w:rsidR="006431BE" w:rsidRPr="00414E0D"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414E0D" w:rsidRDefault="00CF36B3" w:rsidP="00E85F9B">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CF36B3" w:rsidRPr="00414E0D" w:rsidRDefault="00D01884" w:rsidP="00E85F9B">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7777777"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0D119C72" w14:textId="04385622"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433A4D">
              <w:rPr>
                <w:rFonts w:ascii="Arial" w:hAnsi="Arial" w:cs="Arial"/>
                <w:b/>
                <w:color w:val="000000" w:themeColor="text1"/>
                <w:sz w:val="18"/>
                <w:szCs w:val="18"/>
              </w:rPr>
              <w:t>307-</w:t>
            </w:r>
            <w:r w:rsidR="00EE11AA">
              <w:rPr>
                <w:rFonts w:ascii="Arial" w:hAnsi="Arial" w:cs="Arial"/>
                <w:b/>
                <w:color w:val="000000" w:themeColor="text1"/>
                <w:sz w:val="18"/>
                <w:szCs w:val="18"/>
              </w:rPr>
              <w:t>401</w:t>
            </w:r>
          </w:p>
        </w:tc>
        <w:tc>
          <w:tcPr>
            <w:tcW w:w="2745" w:type="dxa"/>
            <w:tcBorders>
              <w:top w:val="outset" w:sz="6" w:space="0" w:color="auto"/>
              <w:left w:val="outset" w:sz="6" w:space="0" w:color="auto"/>
              <w:bottom w:val="outset" w:sz="6" w:space="0" w:color="auto"/>
              <w:right w:val="outset" w:sz="6" w:space="0" w:color="auto"/>
            </w:tcBorders>
          </w:tcPr>
          <w:p w14:paraId="77AB85E5" w14:textId="77777777"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No. </w:t>
            </w:r>
            <w:r w:rsidR="00AC60A3" w:rsidRPr="005A7398">
              <w:rPr>
                <w:rFonts w:ascii="Arial" w:hAnsi="Arial" w:cs="Arial"/>
                <w:b/>
                <w:color w:val="000000" w:themeColor="text1"/>
                <w:szCs w:val="20"/>
              </w:rPr>
              <w:t>(Office Use Only)</w:t>
            </w:r>
          </w:p>
        </w:tc>
      </w:tr>
      <w:tr w:rsidR="006431BE" w:rsidRPr="00414E0D"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414E0D" w:rsidRPr="00414E0D" w:rsidRDefault="00414E0D" w:rsidP="00E85F9B">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727933D3" w:rsidR="00414E0D"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Environmental Quality</w:t>
            </w:r>
          </w:p>
        </w:tc>
      </w:tr>
      <w:tr w:rsidR="005732E8"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06AA5EFA" w:rsidR="005732E8"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Air Quality</w:t>
            </w:r>
          </w:p>
        </w:tc>
      </w:tr>
      <w:tr w:rsidR="005732E8"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687F8CFF" w:rsidR="005732E8"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Fourth Floor</w:t>
            </w:r>
          </w:p>
        </w:tc>
      </w:tr>
      <w:tr w:rsidR="005732E8"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7F0374BB" w:rsidR="005732E8"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Multi Agency State Office Building</w:t>
            </w:r>
          </w:p>
        </w:tc>
      </w:tr>
      <w:tr w:rsidR="005732E8"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69C081EC" w:rsidR="005732E8" w:rsidRPr="00414E0D" w:rsidRDefault="00657E1F" w:rsidP="00E85F9B">
            <w:pPr>
              <w:rPr>
                <w:rFonts w:ascii="Arial" w:hAnsi="Arial" w:cs="Arial"/>
                <w:color w:val="000000" w:themeColor="text1"/>
                <w:sz w:val="18"/>
                <w:szCs w:val="18"/>
              </w:rPr>
            </w:pPr>
            <w:r>
              <w:rPr>
                <w:rFonts w:ascii="Arial" w:hAnsi="Arial" w:cs="Arial"/>
                <w:color w:val="000000" w:themeColor="text1"/>
                <w:sz w:val="18"/>
                <w:szCs w:val="18"/>
              </w:rPr>
              <w:t>195 N 1950 W</w:t>
            </w:r>
          </w:p>
        </w:tc>
      </w:tr>
      <w:tr w:rsidR="005732E8"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21BE9170" w:rsidR="005732E8" w:rsidRPr="00414E0D" w:rsidRDefault="00657E1F" w:rsidP="00E85F9B">
            <w:pPr>
              <w:rPr>
                <w:rFonts w:ascii="Arial" w:hAnsi="Arial" w:cs="Arial"/>
                <w:color w:val="000000" w:themeColor="text1"/>
                <w:sz w:val="18"/>
                <w:szCs w:val="18"/>
              </w:rPr>
            </w:pPr>
            <w:r>
              <w:rPr>
                <w:rFonts w:ascii="Arial" w:hAnsi="Arial" w:cs="Arial"/>
                <w:color w:val="000000" w:themeColor="text1"/>
                <w:sz w:val="18"/>
                <w:szCs w:val="18"/>
              </w:rPr>
              <w:t xml:space="preserve">Salt Lake </w:t>
            </w:r>
            <w:r w:rsidR="001D4856">
              <w:rPr>
                <w:rFonts w:ascii="Arial" w:hAnsi="Arial" w:cs="Arial"/>
                <w:color w:val="000000" w:themeColor="text1"/>
                <w:sz w:val="18"/>
                <w:szCs w:val="18"/>
              </w:rPr>
              <w:t>City, UT 84116</w:t>
            </w:r>
          </w:p>
        </w:tc>
      </w:tr>
      <w:tr w:rsidR="005732E8"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11FB793A" w:rsidR="005732E8" w:rsidRPr="00414E0D" w:rsidRDefault="001D4856" w:rsidP="00E85F9B">
            <w:pPr>
              <w:rPr>
                <w:rFonts w:ascii="Arial" w:hAnsi="Arial" w:cs="Arial"/>
                <w:color w:val="000000" w:themeColor="text1"/>
                <w:sz w:val="18"/>
                <w:szCs w:val="18"/>
              </w:rPr>
            </w:pPr>
            <w:r>
              <w:rPr>
                <w:rFonts w:ascii="Arial" w:hAnsi="Arial" w:cs="Arial"/>
                <w:color w:val="000000" w:themeColor="text1"/>
                <w:sz w:val="18"/>
                <w:szCs w:val="18"/>
              </w:rPr>
              <w:t>PO Box 144820</w:t>
            </w:r>
          </w:p>
        </w:tc>
      </w:tr>
      <w:tr w:rsidR="005732E8"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02262443" w:rsidR="005732E8" w:rsidRPr="00414E0D" w:rsidRDefault="001D4856" w:rsidP="00E85F9B">
            <w:pPr>
              <w:rPr>
                <w:rFonts w:ascii="Arial" w:hAnsi="Arial" w:cs="Arial"/>
                <w:color w:val="000000" w:themeColor="text1"/>
                <w:sz w:val="18"/>
                <w:szCs w:val="18"/>
              </w:rPr>
            </w:pPr>
            <w:r>
              <w:rPr>
                <w:rFonts w:ascii="Arial" w:hAnsi="Arial" w:cs="Arial"/>
                <w:color w:val="000000" w:themeColor="text1"/>
                <w:sz w:val="18"/>
                <w:szCs w:val="18"/>
              </w:rPr>
              <w:t>Salt Lake City, UT 84116-4820</w:t>
            </w:r>
          </w:p>
        </w:tc>
      </w:tr>
      <w:tr w:rsidR="005732E8"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7777777" w:rsidR="005732E8" w:rsidRPr="00414E0D" w:rsidRDefault="005732E8" w:rsidP="00E85F9B">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9279FD"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1F548D93" w:rsidR="009279FD" w:rsidRPr="00B61523" w:rsidRDefault="001D4856" w:rsidP="0054318E">
            <w:pPr>
              <w:rPr>
                <w:rFonts w:ascii="Arial" w:hAnsi="Arial" w:cs="Arial"/>
                <w:color w:val="000000" w:themeColor="text1"/>
                <w:sz w:val="18"/>
                <w:szCs w:val="18"/>
              </w:rPr>
            </w:pPr>
            <w:r>
              <w:rPr>
                <w:rFonts w:ascii="Arial" w:hAnsi="Arial" w:cs="Arial"/>
                <w:color w:val="000000" w:themeColor="text1"/>
                <w:sz w:val="18"/>
                <w:szCs w:val="18"/>
              </w:rPr>
              <w:t>Liam Thrailkill</w:t>
            </w:r>
          </w:p>
        </w:tc>
        <w:tc>
          <w:tcPr>
            <w:tcW w:w="1435" w:type="dxa"/>
            <w:tcBorders>
              <w:top w:val="outset" w:sz="6" w:space="0" w:color="auto"/>
              <w:left w:val="outset" w:sz="6" w:space="0" w:color="auto"/>
              <w:bottom w:val="outset" w:sz="6" w:space="0" w:color="auto"/>
              <w:right w:val="outset" w:sz="6" w:space="0" w:color="auto"/>
            </w:tcBorders>
          </w:tcPr>
          <w:p w14:paraId="30F10502" w14:textId="31130A2D" w:rsidR="009279FD" w:rsidRPr="00B61523" w:rsidRDefault="001D4856" w:rsidP="0054318E">
            <w:pPr>
              <w:rPr>
                <w:rFonts w:ascii="Arial" w:hAnsi="Arial" w:cs="Arial"/>
                <w:color w:val="000000" w:themeColor="text1"/>
                <w:sz w:val="18"/>
                <w:szCs w:val="18"/>
              </w:rPr>
            </w:pPr>
            <w:r>
              <w:rPr>
                <w:rFonts w:ascii="Arial" w:hAnsi="Arial" w:cs="Arial"/>
                <w:color w:val="000000" w:themeColor="text1"/>
                <w:sz w:val="18"/>
                <w:szCs w:val="18"/>
              </w:rPr>
              <w:t>801-536-4419</w:t>
            </w:r>
          </w:p>
        </w:tc>
        <w:tc>
          <w:tcPr>
            <w:tcW w:w="5487" w:type="dxa"/>
            <w:tcBorders>
              <w:top w:val="outset" w:sz="6" w:space="0" w:color="auto"/>
              <w:left w:val="outset" w:sz="6" w:space="0" w:color="auto"/>
              <w:bottom w:val="outset" w:sz="6" w:space="0" w:color="auto"/>
              <w:right w:val="outset" w:sz="6" w:space="0" w:color="auto"/>
            </w:tcBorders>
          </w:tcPr>
          <w:p w14:paraId="2959E968" w14:textId="0CA7F495" w:rsidR="009279FD" w:rsidRPr="00B61523" w:rsidRDefault="001D4856" w:rsidP="0054318E">
            <w:pPr>
              <w:rPr>
                <w:rFonts w:ascii="Arial" w:hAnsi="Arial" w:cs="Arial"/>
                <w:color w:val="000000" w:themeColor="text1"/>
                <w:sz w:val="18"/>
                <w:szCs w:val="18"/>
              </w:rPr>
            </w:pPr>
            <w:r>
              <w:rPr>
                <w:rFonts w:ascii="Arial" w:hAnsi="Arial" w:cs="Arial"/>
                <w:color w:val="000000" w:themeColor="text1"/>
                <w:sz w:val="18"/>
                <w:szCs w:val="18"/>
              </w:rPr>
              <w:t>lthrailkill@utah.gov</w:t>
            </w:r>
          </w:p>
        </w:tc>
      </w:tr>
      <w:tr w:rsidR="009279FD"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77777777" w:rsidR="009279FD" w:rsidRPr="00B61523" w:rsidRDefault="009279FD" w:rsidP="0054318E">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784231C"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0343C257" w14:textId="77777777" w:rsidR="009279FD" w:rsidRPr="00B61523" w:rsidRDefault="009279FD" w:rsidP="0054318E">
            <w:pPr>
              <w:rPr>
                <w:rFonts w:ascii="Arial" w:hAnsi="Arial" w:cs="Arial"/>
                <w:color w:val="000000" w:themeColor="text1"/>
                <w:sz w:val="18"/>
                <w:szCs w:val="18"/>
              </w:rPr>
            </w:pPr>
          </w:p>
        </w:tc>
      </w:tr>
      <w:tr w:rsidR="009279FD"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9279FD" w:rsidRPr="00B61523" w:rsidRDefault="009279FD" w:rsidP="0054318E">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9279FD" w:rsidRPr="00B61523" w:rsidRDefault="009279FD" w:rsidP="0054318E">
            <w:pPr>
              <w:rPr>
                <w:rFonts w:ascii="Arial" w:hAnsi="Arial" w:cs="Arial"/>
                <w:color w:val="000000" w:themeColor="text1"/>
                <w:sz w:val="18"/>
                <w:szCs w:val="18"/>
              </w:rPr>
            </w:pPr>
          </w:p>
        </w:tc>
      </w:tr>
      <w:tr w:rsidR="009279FD"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9279FD" w:rsidRPr="00414E0D" w:rsidRDefault="009279FD" w:rsidP="00E85F9B">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77777777"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p w14:paraId="6FC98515" w14:textId="26EFE606" w:rsidR="005732E8" w:rsidRPr="00414E0D" w:rsidRDefault="00D1363A" w:rsidP="00E85F9B">
            <w:pPr>
              <w:rPr>
                <w:rFonts w:ascii="Arial" w:hAnsi="Arial" w:cs="Arial"/>
                <w:color w:val="000000" w:themeColor="text1"/>
                <w:sz w:val="18"/>
                <w:szCs w:val="18"/>
              </w:rPr>
            </w:pPr>
            <w:r>
              <w:rPr>
                <w:rFonts w:ascii="Arial" w:hAnsi="Arial" w:cs="Arial"/>
                <w:color w:val="000000" w:themeColor="text1"/>
                <w:sz w:val="18"/>
                <w:szCs w:val="18"/>
              </w:rPr>
              <w:t>Permit: New and Modified Sources.</w:t>
            </w:r>
          </w:p>
          <w:p w14:paraId="210361A1" w14:textId="77777777" w:rsidR="005732E8" w:rsidRPr="00414E0D" w:rsidRDefault="005732E8" w:rsidP="00E85F9B">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(If this is a new rule, what is the purpose of the rule? If this is an amendment, repeal, or repeal and reenact, what is the reason for the filing?)</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5E322F64" w14:textId="2F94C71E" w:rsidR="005732E8" w:rsidRPr="00414E0D" w:rsidRDefault="00D1363A" w:rsidP="00E85F9B">
            <w:pPr>
              <w:rPr>
                <w:rFonts w:ascii="Arial" w:hAnsi="Arial" w:cs="Arial"/>
                <w:color w:val="000000" w:themeColor="text1"/>
                <w:sz w:val="18"/>
                <w:szCs w:val="18"/>
              </w:rPr>
            </w:pPr>
            <w:r>
              <w:rPr>
                <w:rFonts w:ascii="Arial" w:hAnsi="Arial" w:cs="Arial"/>
                <w:color w:val="000000" w:themeColor="text1"/>
                <w:sz w:val="18"/>
                <w:szCs w:val="18"/>
              </w:rPr>
              <w:t xml:space="preserve">Due to Senate Bill 88 being passed by the Utah State Legislature in 2020, amendments were needed in R307-401 to bring the rule in line with Utah Code. </w:t>
            </w:r>
          </w:p>
          <w:p w14:paraId="4650FC80" w14:textId="77777777" w:rsidR="005732E8" w:rsidRPr="00414E0D" w:rsidRDefault="005732E8" w:rsidP="00E85F9B">
            <w:pPr>
              <w:rPr>
                <w:rFonts w:ascii="Arial" w:hAnsi="Arial" w:cs="Arial"/>
                <w:color w:val="000000" w:themeColor="text1"/>
                <w:sz w:val="18"/>
                <w:szCs w:val="18"/>
              </w:rPr>
            </w:pP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p>
        </w:tc>
      </w:tr>
      <w:tr w:rsidR="005732E8" w:rsidRPr="00414E0D" w14:paraId="3970452B" w14:textId="77777777" w:rsidTr="00414E0D">
        <w:trPr>
          <w:tblCellSpacing w:w="7" w:type="dxa"/>
          <w:jc w:val="center"/>
        </w:trPr>
        <w:tc>
          <w:tcPr>
            <w:tcW w:w="9693" w:type="dxa"/>
          </w:tcPr>
          <w:p w14:paraId="2D6710AC" w14:textId="77777777" w:rsidR="00D1363A" w:rsidRPr="00D1363A" w:rsidRDefault="00D1363A" w:rsidP="00D1363A">
            <w:pPr>
              <w:spacing w:after="240"/>
              <w:rPr>
                <w:rFonts w:ascii="Arial" w:hAnsi="Arial" w:cs="Arial"/>
                <w:sz w:val="18"/>
                <w:szCs w:val="18"/>
              </w:rPr>
            </w:pPr>
            <w:r w:rsidRPr="00D1363A">
              <w:rPr>
                <w:rFonts w:ascii="Arial" w:hAnsi="Arial" w:cs="Arial"/>
                <w:sz w:val="18"/>
                <w:szCs w:val="18"/>
              </w:rPr>
              <w:t>The proposed changes to R307-401 include the requirement that the sources that must have a permit cannot operate without first having obtained such a permit. In other words, operation without a permit—and not merely a failure to obtain a permit—is now a violation of R307-401. Another change in R307-401 due to the statute amendments is that sources are required to pay the applicable New Source Review permitting fee as part of the permit application, and the permit application is not complete without the payment of the fee. The final changes in the rule are to clean up the language to match the statute.</w:t>
            </w:r>
          </w:p>
          <w:p w14:paraId="2B4976CD" w14:textId="77777777" w:rsidR="00881789" w:rsidRPr="00F610EA" w:rsidRDefault="00881789" w:rsidP="00881789">
            <w:pPr>
              <w:rPr>
                <w:rFonts w:ascii="Arial" w:hAnsi="Arial" w:cs="Arial"/>
                <w:color w:val="000000" w:themeColor="text1"/>
                <w:sz w:val="18"/>
                <w:szCs w:val="18"/>
              </w:rPr>
            </w:pPr>
            <w:r w:rsidRPr="00F610EA">
              <w:rPr>
                <w:rFonts w:ascii="Arial" w:hAnsi="Arial" w:cs="Arial"/>
                <w:color w:val="000000" w:themeColor="text1"/>
                <w:sz w:val="18"/>
                <w:szCs w:val="18"/>
              </w:rPr>
              <w:t xml:space="preserve">A public hearing is set for Monday, </w:t>
            </w:r>
            <w:r>
              <w:rPr>
                <w:rFonts w:ascii="Arial" w:hAnsi="Arial" w:cs="Arial"/>
                <w:color w:val="000000" w:themeColor="text1"/>
                <w:sz w:val="18"/>
                <w:szCs w:val="18"/>
              </w:rPr>
              <w:t>August 3</w:t>
            </w:r>
            <w:r w:rsidRPr="00F610EA">
              <w:rPr>
                <w:rFonts w:ascii="Arial" w:hAnsi="Arial" w:cs="Arial"/>
                <w:color w:val="000000" w:themeColor="text1"/>
                <w:sz w:val="18"/>
                <w:szCs w:val="18"/>
              </w:rPr>
              <w:t xml:space="preserve">, 2020. Further details may be found below.  The hearing will be cancelled should no request for one be made by Friday, </w:t>
            </w:r>
            <w:r>
              <w:rPr>
                <w:rFonts w:ascii="Arial" w:hAnsi="Arial" w:cs="Arial"/>
                <w:color w:val="000000" w:themeColor="text1"/>
                <w:sz w:val="18"/>
                <w:szCs w:val="18"/>
              </w:rPr>
              <w:t>July 31</w:t>
            </w:r>
            <w:r w:rsidRPr="00F610EA">
              <w:rPr>
                <w:rFonts w:ascii="Arial" w:hAnsi="Arial" w:cs="Arial"/>
                <w:color w:val="000000" w:themeColor="text1"/>
                <w:sz w:val="18"/>
                <w:szCs w:val="18"/>
              </w:rPr>
              <w:t xml:space="preserve">, 2020, at 5:00PM MT.  The final status of the public hearing will be posted on Friday, </w:t>
            </w:r>
            <w:r>
              <w:rPr>
                <w:rFonts w:ascii="Arial" w:hAnsi="Arial" w:cs="Arial"/>
                <w:color w:val="000000" w:themeColor="text1"/>
                <w:sz w:val="18"/>
                <w:szCs w:val="18"/>
              </w:rPr>
              <w:t>July 31</w:t>
            </w:r>
            <w:r w:rsidRPr="00F610EA">
              <w:rPr>
                <w:rFonts w:ascii="Arial" w:hAnsi="Arial" w:cs="Arial"/>
                <w:color w:val="000000" w:themeColor="text1"/>
                <w:sz w:val="18"/>
                <w:szCs w:val="18"/>
              </w:rPr>
              <w:t>, after 5:00PM MT. The status of the public hearing may be checked at the following website location under the corresponding rule.</w:t>
            </w:r>
          </w:p>
          <w:p w14:paraId="3C5F6705" w14:textId="77777777" w:rsidR="00881789" w:rsidRPr="00F610EA" w:rsidRDefault="00881789" w:rsidP="00881789">
            <w:pPr>
              <w:rPr>
                <w:rFonts w:ascii="Arial" w:hAnsi="Arial" w:cs="Arial"/>
                <w:color w:val="000000" w:themeColor="text1"/>
                <w:sz w:val="18"/>
                <w:szCs w:val="18"/>
              </w:rPr>
            </w:pPr>
          </w:p>
          <w:p w14:paraId="33000EC6" w14:textId="6853DA4C" w:rsidR="00881789" w:rsidRDefault="00CC5852" w:rsidP="00881789">
            <w:pPr>
              <w:rPr>
                <w:rStyle w:val="Hyperlink"/>
                <w:rFonts w:ascii="Arial" w:hAnsi="Arial" w:cs="Arial"/>
                <w:sz w:val="18"/>
              </w:rPr>
            </w:pPr>
            <w:hyperlink r:id="rId7" w:history="1">
              <w:r w:rsidR="00881789" w:rsidRPr="00F610EA">
                <w:rPr>
                  <w:rStyle w:val="Hyperlink"/>
                  <w:rFonts w:ascii="Arial" w:hAnsi="Arial" w:cs="Arial"/>
                  <w:sz w:val="18"/>
                </w:rPr>
                <w:t>https://deq.utah.gov/public-notices-archive/air-quality-rule-plan-changes-open-public-comment</w:t>
              </w:r>
            </w:hyperlink>
          </w:p>
          <w:p w14:paraId="73EA8AB8" w14:textId="07D8B161" w:rsidR="00F56927" w:rsidRDefault="00F56927" w:rsidP="00881789">
            <w:pPr>
              <w:rPr>
                <w:rFonts w:ascii="Arial" w:hAnsi="Arial" w:cs="Arial"/>
                <w:color w:val="000000" w:themeColor="text1"/>
                <w:sz w:val="18"/>
                <w:szCs w:val="18"/>
              </w:rPr>
            </w:pPr>
          </w:p>
          <w:p w14:paraId="2FE1B7A3" w14:textId="77777777" w:rsidR="005732E8" w:rsidRDefault="00F56927" w:rsidP="00E85F9B">
            <w:pPr>
              <w:rPr>
                <w:rFonts w:ascii="Arial" w:hAnsi="Arial" w:cs="Arial"/>
                <w:color w:val="000000" w:themeColor="text1"/>
                <w:sz w:val="18"/>
                <w:szCs w:val="18"/>
              </w:rPr>
            </w:pPr>
            <w:bookmarkStart w:id="0" w:name="_GoBack"/>
            <w:r>
              <w:rPr>
                <w:rFonts w:ascii="Arial" w:hAnsi="Arial" w:cs="Arial"/>
                <w:color w:val="000000" w:themeColor="text1"/>
                <w:sz w:val="18"/>
                <w:szCs w:val="18"/>
              </w:rPr>
              <w:t>Interested persons can participate electronically, via the internet:</w:t>
            </w:r>
          </w:p>
          <w:p w14:paraId="450D098B" w14:textId="77777777" w:rsidR="00F56927" w:rsidRDefault="00F56927" w:rsidP="00E85F9B">
            <w:pPr>
              <w:rPr>
                <w:rFonts w:ascii="Arial" w:hAnsi="Arial" w:cs="Arial"/>
                <w:color w:val="000000" w:themeColor="text1"/>
                <w:sz w:val="18"/>
                <w:szCs w:val="18"/>
              </w:rPr>
            </w:pPr>
          </w:p>
          <w:p w14:paraId="02ECDA97" w14:textId="25878716" w:rsidR="00F56927" w:rsidRDefault="00F56927" w:rsidP="00E85F9B">
            <w:pPr>
              <w:rPr>
                <w:rFonts w:ascii="Arial" w:hAnsi="Arial" w:cs="Arial"/>
                <w:color w:val="222222"/>
                <w:sz w:val="18"/>
                <w:szCs w:val="18"/>
                <w:shd w:val="clear" w:color="auto" w:fill="FFFFFF"/>
              </w:rPr>
            </w:pPr>
            <w:hyperlink r:id="rId8" w:history="1">
              <w:r w:rsidRPr="008139A4">
                <w:rPr>
                  <w:rStyle w:val="Hyperlink"/>
                  <w:rFonts w:ascii="Arial" w:hAnsi="Arial" w:cs="Arial"/>
                  <w:sz w:val="18"/>
                  <w:szCs w:val="18"/>
                  <w:shd w:val="clear" w:color="auto" w:fill="FFFFFF"/>
                </w:rPr>
                <w:t>https://meetingsamer15.webex.com/meetingsamer15/j.php?MTID=me86cb2376056a51b26bef1de0d6827d4</w:t>
              </w:r>
            </w:hyperlink>
          </w:p>
          <w:p w14:paraId="36753B70" w14:textId="77777777" w:rsidR="00F56927" w:rsidRDefault="00F56927" w:rsidP="00E85F9B">
            <w:pPr>
              <w:rPr>
                <w:rFonts w:ascii="Arial" w:hAnsi="Arial" w:cs="Arial"/>
                <w:color w:val="000000" w:themeColor="text1"/>
                <w:sz w:val="18"/>
                <w:szCs w:val="18"/>
              </w:rPr>
            </w:pPr>
            <w:r>
              <w:rPr>
                <w:rFonts w:ascii="Arial" w:hAnsi="Arial" w:cs="Arial"/>
                <w:color w:val="000000" w:themeColor="text1"/>
                <w:sz w:val="18"/>
                <w:szCs w:val="18"/>
              </w:rPr>
              <w:t>Meeting number: 126 786 2510</w:t>
            </w:r>
          </w:p>
          <w:p w14:paraId="7B893439" w14:textId="77777777" w:rsidR="00F56927" w:rsidRDefault="00F56927" w:rsidP="00E85F9B">
            <w:pPr>
              <w:rPr>
                <w:rFonts w:ascii="Arial" w:hAnsi="Arial" w:cs="Arial"/>
                <w:color w:val="000000" w:themeColor="text1"/>
                <w:sz w:val="18"/>
                <w:szCs w:val="18"/>
              </w:rPr>
            </w:pPr>
            <w:r>
              <w:rPr>
                <w:rFonts w:ascii="Arial" w:hAnsi="Arial" w:cs="Arial"/>
                <w:color w:val="000000" w:themeColor="text1"/>
                <w:sz w:val="18"/>
                <w:szCs w:val="18"/>
              </w:rPr>
              <w:t>Meeting password: w23pJRe9sii (92375739 from phones and video systems)</w:t>
            </w:r>
          </w:p>
          <w:p w14:paraId="3EC8D3C0" w14:textId="346D4DF2" w:rsidR="00F56927" w:rsidRPr="00F56927" w:rsidRDefault="00F56927" w:rsidP="00E85F9B">
            <w:pPr>
              <w:rPr>
                <w:rFonts w:ascii="Arial" w:hAnsi="Arial" w:cs="Arial"/>
                <w:color w:val="000000" w:themeColor="text1"/>
                <w:sz w:val="18"/>
                <w:szCs w:val="18"/>
              </w:rPr>
            </w:pPr>
            <w:r>
              <w:rPr>
                <w:rFonts w:ascii="Arial" w:hAnsi="Arial" w:cs="Arial"/>
                <w:color w:val="000000" w:themeColor="text1"/>
                <w:sz w:val="18"/>
                <w:szCs w:val="18"/>
              </w:rPr>
              <w:t>Join by Phone: 1-408-418-9388</w:t>
            </w:r>
            <w:bookmarkEnd w:id="0"/>
          </w:p>
        </w:tc>
      </w:tr>
    </w:tbl>
    <w:p w14:paraId="231A42FD" w14:textId="77777777" w:rsidR="00646E1C" w:rsidRPr="00414E0D" w:rsidRDefault="00646E1C">
      <w:pPr>
        <w:rPr>
          <w:rFonts w:ascii="Arial" w:hAnsi="Arial" w:cs="Arial"/>
          <w:color w:val="000000" w:themeColor="text1"/>
          <w:sz w:val="18"/>
          <w:szCs w:val="18"/>
        </w:rPr>
      </w:pPr>
    </w:p>
    <w:p w14:paraId="41889883" w14:textId="77777777"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Aggregate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A) State budget:</w:t>
            </w:r>
          </w:p>
        </w:tc>
      </w:tr>
      <w:tr w:rsidR="005732E8" w:rsidRPr="00414E0D" w14:paraId="44DA0178" w14:textId="77777777" w:rsidTr="00414E0D">
        <w:trPr>
          <w:tblCellSpacing w:w="7" w:type="dxa"/>
          <w:jc w:val="center"/>
        </w:trPr>
        <w:tc>
          <w:tcPr>
            <w:tcW w:w="10225" w:type="dxa"/>
            <w:gridSpan w:val="4"/>
            <w:shd w:val="clear" w:color="auto" w:fill="auto"/>
          </w:tcPr>
          <w:p w14:paraId="3C19CCFE" w14:textId="289E1879" w:rsidR="005732E8" w:rsidRPr="00414E0D" w:rsidRDefault="00257A94" w:rsidP="00701278">
            <w:pPr>
              <w:keepLines/>
              <w:rPr>
                <w:rFonts w:ascii="Arial" w:hAnsi="Arial" w:cs="Arial"/>
                <w:color w:val="000000" w:themeColor="text1"/>
                <w:sz w:val="18"/>
                <w:szCs w:val="18"/>
              </w:rPr>
            </w:pPr>
            <w:r>
              <w:rPr>
                <w:rFonts w:ascii="Arial" w:hAnsi="Arial" w:cs="Arial"/>
                <w:color w:val="000000" w:themeColor="text1"/>
                <w:sz w:val="18"/>
                <w:szCs w:val="18"/>
              </w:rPr>
              <w:t xml:space="preserve">Due to these rule amendments, the only fiscal impacts for the state budget would be greater allocation to the general fund from compliance actions regarding the need to obtain a permit before operation. </w:t>
            </w: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B) 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1CA195AC" w14:textId="363C889F" w:rsidR="005732E8" w:rsidRPr="00414E0D" w:rsidRDefault="00257A94" w:rsidP="005A7398">
            <w:pPr>
              <w:keepLines/>
              <w:rPr>
                <w:rFonts w:ascii="Arial" w:hAnsi="Arial" w:cs="Arial"/>
                <w:color w:val="000000" w:themeColor="text1"/>
                <w:sz w:val="18"/>
                <w:szCs w:val="18"/>
              </w:rPr>
            </w:pPr>
            <w:r>
              <w:rPr>
                <w:rFonts w:ascii="Arial" w:hAnsi="Arial" w:cs="Arial"/>
                <w:color w:val="000000" w:themeColor="text1"/>
                <w:sz w:val="18"/>
                <w:szCs w:val="18"/>
              </w:rPr>
              <w:t>These rule amendments do not apply to local governments and therefore will have no fiscal impact on them.</w:t>
            </w:r>
          </w:p>
          <w:p w14:paraId="7DF7AE5D" w14:textId="77777777" w:rsidR="005732E8" w:rsidRPr="00414E0D" w:rsidRDefault="005732E8" w:rsidP="005A7398">
            <w:pPr>
              <w:keepLines/>
              <w:rPr>
                <w:rFonts w:ascii="Arial" w:hAnsi="Arial" w:cs="Arial"/>
                <w:color w:val="000000" w:themeColor="text1"/>
                <w:sz w:val="18"/>
                <w:szCs w:val="18"/>
              </w:rPr>
            </w:pP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C)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p w14:paraId="239319FF" w14:textId="36ECC32F" w:rsidR="005732E8" w:rsidRPr="00414E0D" w:rsidRDefault="00257A94" w:rsidP="005A7398">
            <w:pPr>
              <w:keepLines/>
              <w:rPr>
                <w:rFonts w:ascii="Arial" w:hAnsi="Arial" w:cs="Arial"/>
                <w:color w:val="000000" w:themeColor="text1"/>
                <w:sz w:val="18"/>
                <w:szCs w:val="18"/>
              </w:rPr>
            </w:pPr>
            <w:r>
              <w:rPr>
                <w:rFonts w:ascii="Arial" w:hAnsi="Arial" w:cs="Arial"/>
                <w:color w:val="000000" w:themeColor="text1"/>
                <w:sz w:val="18"/>
                <w:szCs w:val="18"/>
              </w:rPr>
              <w:t>The only costs to small businesses would come from lack of compliance to the new rule amendments, specifically the failure to have a permit prior to operating. The actual numbers for this are inestimable.</w:t>
            </w:r>
          </w:p>
          <w:p w14:paraId="5D5913B7" w14:textId="77777777" w:rsidR="005732E8" w:rsidRPr="00414E0D" w:rsidRDefault="005732E8" w:rsidP="005A7398">
            <w:pPr>
              <w:keepLines/>
              <w:rPr>
                <w:rFonts w:ascii="Arial" w:hAnsi="Arial" w:cs="Arial"/>
                <w:color w:val="000000" w:themeColor="text1"/>
                <w:sz w:val="18"/>
                <w:szCs w:val="18"/>
              </w:rPr>
            </w:pP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7626ECA0" w14:textId="77777777" w:rsidTr="00414E0D">
        <w:trPr>
          <w:tblCellSpacing w:w="7" w:type="dxa"/>
          <w:jc w:val="center"/>
        </w:trPr>
        <w:tc>
          <w:tcPr>
            <w:tcW w:w="10225" w:type="dxa"/>
            <w:gridSpan w:val="4"/>
            <w:shd w:val="clear" w:color="auto" w:fill="auto"/>
          </w:tcPr>
          <w:p w14:paraId="63CEE78E" w14:textId="5DDE2897" w:rsidR="00257A94" w:rsidRPr="00414E0D" w:rsidRDefault="00257A94" w:rsidP="00257A94">
            <w:pPr>
              <w:keepLines/>
              <w:rPr>
                <w:rFonts w:ascii="Arial" w:hAnsi="Arial" w:cs="Arial"/>
                <w:color w:val="000000" w:themeColor="text1"/>
                <w:sz w:val="18"/>
                <w:szCs w:val="18"/>
              </w:rPr>
            </w:pPr>
            <w:r>
              <w:rPr>
                <w:rFonts w:ascii="Arial" w:hAnsi="Arial" w:cs="Arial"/>
                <w:color w:val="000000" w:themeColor="text1"/>
                <w:sz w:val="18"/>
                <w:szCs w:val="18"/>
              </w:rPr>
              <w:t>The only costs to non-small businesses would come from lack of compliance to the new rule amendments, specifically the failure to have a permit prior to operating. The actual numbers for this are inestimable.</w:t>
            </w:r>
          </w:p>
          <w:p w14:paraId="6D889AD8" w14:textId="77777777" w:rsidR="005732E8" w:rsidRPr="00414E0D" w:rsidRDefault="005732E8" w:rsidP="00031139">
            <w:pPr>
              <w:keepLines/>
              <w:rPr>
                <w:rFonts w:ascii="Arial" w:hAnsi="Arial" w:cs="Arial"/>
                <w:color w:val="000000" w:themeColor="text1"/>
                <w:sz w:val="18"/>
                <w:szCs w:val="18"/>
              </w:rPr>
            </w:pPr>
          </w:p>
          <w:p w14:paraId="2CA94E20" w14:textId="77777777" w:rsidR="005732E8" w:rsidRPr="00414E0D" w:rsidRDefault="005732E8" w:rsidP="00031139">
            <w:pPr>
              <w:keepLines/>
              <w:rPr>
                <w:rFonts w:ascii="Arial" w:hAnsi="Arial" w:cs="Arial"/>
                <w:color w:val="000000" w:themeColor="text1"/>
                <w:sz w:val="18"/>
                <w:szCs w:val="18"/>
              </w:rPr>
            </w:pPr>
          </w:p>
        </w:tc>
      </w:tr>
      <w:tr w:rsidR="005732E8"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7777777" w:rsidR="005732E8" w:rsidRPr="00414E0D" w:rsidRDefault="005732E8" w:rsidP="00031139">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5732E8" w:rsidRPr="00414E0D" w14:paraId="02E866B4" w14:textId="77777777" w:rsidTr="00414E0D">
        <w:trPr>
          <w:trHeight w:val="287"/>
          <w:tblCellSpacing w:w="7" w:type="dxa"/>
          <w:jc w:val="center"/>
        </w:trPr>
        <w:tc>
          <w:tcPr>
            <w:tcW w:w="10225" w:type="dxa"/>
            <w:gridSpan w:val="4"/>
            <w:shd w:val="clear" w:color="auto" w:fill="auto"/>
          </w:tcPr>
          <w:p w14:paraId="637414C6" w14:textId="3434FF85" w:rsidR="005732E8" w:rsidRPr="00414E0D" w:rsidRDefault="00257A94" w:rsidP="00031139">
            <w:pPr>
              <w:keepLines/>
              <w:rPr>
                <w:rFonts w:ascii="Arial" w:hAnsi="Arial" w:cs="Arial"/>
                <w:color w:val="000000" w:themeColor="text1"/>
                <w:sz w:val="18"/>
                <w:szCs w:val="18"/>
              </w:rPr>
            </w:pPr>
            <w:r>
              <w:rPr>
                <w:rFonts w:ascii="Arial" w:hAnsi="Arial" w:cs="Arial"/>
                <w:color w:val="000000" w:themeColor="text1"/>
                <w:sz w:val="18"/>
                <w:szCs w:val="18"/>
              </w:rPr>
              <w:t>There are no anticipated costs to persons other than small businesses, non-small businesses, state, or local government entities because the amendments are not applicable to them.</w:t>
            </w:r>
          </w:p>
          <w:p w14:paraId="774DE8C9" w14:textId="77777777" w:rsidR="005732E8" w:rsidRPr="00414E0D" w:rsidRDefault="005732E8" w:rsidP="00031139">
            <w:pPr>
              <w:keepLines/>
              <w:rPr>
                <w:rFonts w:ascii="Arial" w:hAnsi="Arial" w:cs="Arial"/>
                <w:color w:val="000000" w:themeColor="text1"/>
                <w:sz w:val="18"/>
                <w:szCs w:val="18"/>
              </w:rPr>
            </w:pPr>
          </w:p>
        </w:tc>
      </w:tr>
      <w:tr w:rsidR="005732E8"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77777777" w:rsidR="005732E8" w:rsidRPr="00414E0D" w:rsidRDefault="005732E8" w:rsidP="004C20E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Pr="00414E0D">
              <w:rPr>
                <w:rFonts w:ascii="Arial" w:hAnsi="Arial" w:cs="Arial"/>
                <w:b/>
                <w:bCs/>
                <w:color w:val="000000" w:themeColor="text1"/>
                <w:sz w:val="18"/>
                <w:szCs w:val="18"/>
              </w:rPr>
              <w:t>Compliance costs for affected persons:</w:t>
            </w:r>
          </w:p>
        </w:tc>
      </w:tr>
      <w:tr w:rsidR="005732E8" w:rsidRPr="00414E0D" w14:paraId="1FB488DD" w14:textId="77777777" w:rsidTr="00414E0D">
        <w:trPr>
          <w:trHeight w:val="287"/>
          <w:tblCellSpacing w:w="7" w:type="dxa"/>
          <w:jc w:val="center"/>
        </w:trPr>
        <w:tc>
          <w:tcPr>
            <w:tcW w:w="10225" w:type="dxa"/>
            <w:gridSpan w:val="4"/>
          </w:tcPr>
          <w:p w14:paraId="1E40AD4D" w14:textId="27933E60" w:rsidR="005732E8" w:rsidRPr="00414E0D" w:rsidRDefault="00257A94" w:rsidP="004C20EA">
            <w:pPr>
              <w:keepLines/>
              <w:rPr>
                <w:rFonts w:ascii="Arial" w:hAnsi="Arial" w:cs="Arial"/>
                <w:color w:val="000000" w:themeColor="text1"/>
                <w:sz w:val="18"/>
                <w:szCs w:val="18"/>
              </w:rPr>
            </w:pPr>
            <w:bookmarkStart w:id="1" w:name="__DdeLink__3_1701438588"/>
            <w:bookmarkEnd w:id="1"/>
            <w:r>
              <w:rPr>
                <w:rFonts w:ascii="Arial" w:hAnsi="Arial" w:cs="Arial"/>
                <w:color w:val="000000" w:themeColor="text1"/>
                <w:sz w:val="18"/>
                <w:szCs w:val="18"/>
              </w:rPr>
              <w:t xml:space="preserve">There are no further compliance costs for affected persons as a result of this rule amendment. </w:t>
            </w:r>
          </w:p>
          <w:p w14:paraId="324517F3" w14:textId="77777777" w:rsidR="005732E8" w:rsidRPr="00414E0D" w:rsidRDefault="005732E8" w:rsidP="00031139">
            <w:pPr>
              <w:pStyle w:val="WW-Default"/>
              <w:rPr>
                <w:rFonts w:ascii="Arial" w:hAnsi="Arial" w:cs="Arial"/>
                <w:color w:val="000000" w:themeColor="text1"/>
                <w:sz w:val="18"/>
                <w:szCs w:val="18"/>
              </w:rPr>
            </w:pPr>
          </w:p>
        </w:tc>
      </w:tr>
      <w:tr w:rsidR="005732E8"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77777777" w:rsidR="005732E8" w:rsidRPr="00414E0D" w:rsidRDefault="005732E8" w:rsidP="00031139">
            <w:pPr>
              <w:rPr>
                <w:rFonts w:ascii="Arial" w:hAnsi="Arial" w:cs="Arial"/>
                <w:b/>
                <w:bCs/>
                <w:color w:val="000000" w:themeColor="text1"/>
                <w:sz w:val="18"/>
                <w:szCs w:val="18"/>
              </w:rPr>
            </w:pPr>
            <w:r w:rsidRPr="00414E0D">
              <w:rPr>
                <w:rFonts w:ascii="Arial" w:hAnsi="Arial" w:cs="Arial"/>
                <w:b/>
                <w:color w:val="000000" w:themeColor="text1"/>
                <w:sz w:val="18"/>
                <w:szCs w:val="18"/>
              </w:rPr>
              <w:t xml:space="preserve">G) Regulatory Impact Summary Table </w:t>
            </w:r>
            <w:r w:rsidRPr="00414E0D">
              <w:rPr>
                <w:rFonts w:ascii="Arial" w:hAnsi="Arial" w:cs="Arial"/>
                <w:color w:val="000000" w:themeColor="text1"/>
                <w:sz w:val="18"/>
                <w:szCs w:val="18"/>
              </w:rPr>
              <w:t xml:space="preserve">(This table only includes fiscal impacts that could be measured.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414E0D" w:rsidRPr="00414E0D" w14:paraId="40F56BAC" w14:textId="77777777" w:rsidTr="00414E0D">
        <w:trPr>
          <w:trHeight w:val="47"/>
          <w:tblCellSpacing w:w="7" w:type="dxa"/>
          <w:jc w:val="center"/>
        </w:trPr>
        <w:tc>
          <w:tcPr>
            <w:tcW w:w="10225" w:type="dxa"/>
            <w:gridSpan w:val="4"/>
          </w:tcPr>
          <w:p w14:paraId="4B34BAF7" w14:textId="77777777" w:rsidR="00414E0D" w:rsidRPr="00414E0D" w:rsidRDefault="00414E0D" w:rsidP="00414E0D">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414E0D" w:rsidRPr="00414E0D" w14:paraId="70F9E01B" w14:textId="77777777" w:rsidTr="00414E0D">
        <w:trPr>
          <w:trHeight w:val="39"/>
          <w:tblCellSpacing w:w="7" w:type="dxa"/>
          <w:jc w:val="center"/>
        </w:trPr>
        <w:tc>
          <w:tcPr>
            <w:tcW w:w="2542" w:type="dxa"/>
          </w:tcPr>
          <w:p w14:paraId="22308C7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3B886E31" w14:textId="5998152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6936DF">
              <w:rPr>
                <w:rFonts w:ascii="Arial" w:hAnsi="Arial" w:cs="Arial"/>
                <w:b/>
                <w:sz w:val="18"/>
                <w:szCs w:val="18"/>
              </w:rPr>
              <w:t>1</w:t>
            </w:r>
          </w:p>
        </w:tc>
        <w:tc>
          <w:tcPr>
            <w:tcW w:w="2549" w:type="dxa"/>
          </w:tcPr>
          <w:p w14:paraId="7BF82EE8" w14:textId="714CE7C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6936DF">
              <w:rPr>
                <w:rFonts w:ascii="Arial" w:hAnsi="Arial" w:cs="Arial"/>
                <w:b/>
                <w:sz w:val="18"/>
                <w:szCs w:val="18"/>
              </w:rPr>
              <w:t>2</w:t>
            </w:r>
          </w:p>
        </w:tc>
        <w:tc>
          <w:tcPr>
            <w:tcW w:w="2543" w:type="dxa"/>
          </w:tcPr>
          <w:p w14:paraId="7B2C63B4" w14:textId="60D38A0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6936DF">
              <w:rPr>
                <w:rFonts w:ascii="Arial" w:hAnsi="Arial" w:cs="Arial"/>
                <w:b/>
                <w:sz w:val="18"/>
                <w:szCs w:val="18"/>
              </w:rPr>
              <w:t>3</w:t>
            </w:r>
          </w:p>
        </w:tc>
      </w:tr>
      <w:tr w:rsidR="00414E0D" w:rsidRPr="00414E0D" w14:paraId="72CAF9E0" w14:textId="77777777" w:rsidTr="00414E0D">
        <w:trPr>
          <w:trHeight w:val="39"/>
          <w:tblCellSpacing w:w="7" w:type="dxa"/>
          <w:jc w:val="center"/>
        </w:trPr>
        <w:tc>
          <w:tcPr>
            <w:tcW w:w="2542" w:type="dxa"/>
          </w:tcPr>
          <w:p w14:paraId="3D17656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2723031" w14:textId="77777777" w:rsidTr="00414E0D">
        <w:trPr>
          <w:trHeight w:val="39"/>
          <w:tblCellSpacing w:w="7" w:type="dxa"/>
          <w:jc w:val="center"/>
        </w:trPr>
        <w:tc>
          <w:tcPr>
            <w:tcW w:w="2542" w:type="dxa"/>
          </w:tcPr>
          <w:p w14:paraId="6FE0FF6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7480FC5" w14:textId="77777777" w:rsidTr="00414E0D">
        <w:trPr>
          <w:trHeight w:val="39"/>
          <w:tblCellSpacing w:w="7" w:type="dxa"/>
          <w:jc w:val="center"/>
        </w:trPr>
        <w:tc>
          <w:tcPr>
            <w:tcW w:w="2542" w:type="dxa"/>
          </w:tcPr>
          <w:p w14:paraId="21AFCC9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46D1AB1" w14:textId="77777777" w:rsidTr="00414E0D">
        <w:trPr>
          <w:trHeight w:val="39"/>
          <w:tblCellSpacing w:w="7" w:type="dxa"/>
          <w:jc w:val="center"/>
        </w:trPr>
        <w:tc>
          <w:tcPr>
            <w:tcW w:w="2542" w:type="dxa"/>
          </w:tcPr>
          <w:p w14:paraId="72919F0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FC209A5" w14:textId="77777777" w:rsidTr="00414E0D">
        <w:trPr>
          <w:trHeight w:val="39"/>
          <w:tblCellSpacing w:w="7" w:type="dxa"/>
          <w:jc w:val="center"/>
        </w:trPr>
        <w:tc>
          <w:tcPr>
            <w:tcW w:w="2542" w:type="dxa"/>
          </w:tcPr>
          <w:p w14:paraId="28A5E07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BCB21F7" w14:textId="77777777" w:rsidTr="00414E0D">
        <w:trPr>
          <w:trHeight w:val="39"/>
          <w:tblCellSpacing w:w="7" w:type="dxa"/>
          <w:jc w:val="center"/>
        </w:trPr>
        <w:tc>
          <w:tcPr>
            <w:tcW w:w="2542" w:type="dxa"/>
          </w:tcPr>
          <w:p w14:paraId="41F8BB5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07820780" w14:textId="77777777" w:rsidTr="00414E0D">
        <w:trPr>
          <w:trHeight w:val="39"/>
          <w:tblCellSpacing w:w="7" w:type="dxa"/>
          <w:jc w:val="center"/>
        </w:trPr>
        <w:tc>
          <w:tcPr>
            <w:tcW w:w="2542" w:type="dxa"/>
          </w:tcPr>
          <w:p w14:paraId="2AE2CF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5A4FB713" w14:textId="77777777" w:rsidR="00414E0D" w:rsidRPr="00414E0D" w:rsidRDefault="00414E0D" w:rsidP="00414E0D">
            <w:pPr>
              <w:pStyle w:val="WW-Default"/>
              <w:rPr>
                <w:rFonts w:ascii="Arial" w:hAnsi="Arial" w:cs="Arial"/>
                <w:color w:val="000000" w:themeColor="text1"/>
                <w:sz w:val="18"/>
                <w:szCs w:val="18"/>
              </w:rPr>
            </w:pPr>
          </w:p>
        </w:tc>
        <w:tc>
          <w:tcPr>
            <w:tcW w:w="2549" w:type="dxa"/>
          </w:tcPr>
          <w:p w14:paraId="3F2F3708" w14:textId="77777777" w:rsidR="00414E0D" w:rsidRPr="00414E0D" w:rsidRDefault="00414E0D" w:rsidP="00414E0D">
            <w:pPr>
              <w:pStyle w:val="WW-Default"/>
              <w:rPr>
                <w:rFonts w:ascii="Arial" w:hAnsi="Arial" w:cs="Arial"/>
                <w:color w:val="000000" w:themeColor="text1"/>
                <w:sz w:val="18"/>
                <w:szCs w:val="18"/>
              </w:rPr>
            </w:pPr>
          </w:p>
        </w:tc>
        <w:tc>
          <w:tcPr>
            <w:tcW w:w="2543" w:type="dxa"/>
          </w:tcPr>
          <w:p w14:paraId="115F13A9" w14:textId="77777777" w:rsidR="00414E0D" w:rsidRPr="00414E0D" w:rsidRDefault="00414E0D" w:rsidP="00414E0D">
            <w:pPr>
              <w:pStyle w:val="WW-Default"/>
              <w:rPr>
                <w:rFonts w:ascii="Arial" w:hAnsi="Arial" w:cs="Arial"/>
                <w:color w:val="000000" w:themeColor="text1"/>
                <w:sz w:val="18"/>
                <w:szCs w:val="18"/>
              </w:rPr>
            </w:pPr>
          </w:p>
        </w:tc>
      </w:tr>
      <w:tr w:rsidR="00414E0D" w:rsidRPr="00414E0D" w14:paraId="40845275" w14:textId="77777777" w:rsidTr="00414E0D">
        <w:trPr>
          <w:trHeight w:val="39"/>
          <w:tblCellSpacing w:w="7" w:type="dxa"/>
          <w:jc w:val="center"/>
        </w:trPr>
        <w:tc>
          <w:tcPr>
            <w:tcW w:w="2542" w:type="dxa"/>
          </w:tcPr>
          <w:p w14:paraId="2266697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9BC5046" w14:textId="77777777" w:rsidTr="00414E0D">
        <w:trPr>
          <w:trHeight w:val="39"/>
          <w:tblCellSpacing w:w="7" w:type="dxa"/>
          <w:jc w:val="center"/>
        </w:trPr>
        <w:tc>
          <w:tcPr>
            <w:tcW w:w="2542" w:type="dxa"/>
          </w:tcPr>
          <w:p w14:paraId="2F5C27D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DCD0F46" w14:textId="77777777" w:rsidTr="00414E0D">
        <w:trPr>
          <w:trHeight w:val="39"/>
          <w:tblCellSpacing w:w="7" w:type="dxa"/>
          <w:jc w:val="center"/>
        </w:trPr>
        <w:tc>
          <w:tcPr>
            <w:tcW w:w="2542" w:type="dxa"/>
          </w:tcPr>
          <w:p w14:paraId="58605DF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4C1AE6A" w14:textId="77777777" w:rsidTr="00414E0D">
        <w:trPr>
          <w:trHeight w:val="39"/>
          <w:tblCellSpacing w:w="7" w:type="dxa"/>
          <w:jc w:val="center"/>
        </w:trPr>
        <w:tc>
          <w:tcPr>
            <w:tcW w:w="2542" w:type="dxa"/>
          </w:tcPr>
          <w:p w14:paraId="1ECFD37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194B9F0C" w14:textId="77777777" w:rsidTr="00414E0D">
        <w:trPr>
          <w:trHeight w:val="39"/>
          <w:tblCellSpacing w:w="7" w:type="dxa"/>
          <w:jc w:val="center"/>
        </w:trPr>
        <w:tc>
          <w:tcPr>
            <w:tcW w:w="2542" w:type="dxa"/>
          </w:tcPr>
          <w:p w14:paraId="454D086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636CA50" w14:textId="77777777" w:rsidTr="00414E0D">
        <w:trPr>
          <w:trHeight w:val="39"/>
          <w:tblCellSpacing w:w="7" w:type="dxa"/>
          <w:jc w:val="center"/>
        </w:trPr>
        <w:tc>
          <w:tcPr>
            <w:tcW w:w="2542" w:type="dxa"/>
          </w:tcPr>
          <w:p w14:paraId="05215B6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DFC9730" w14:textId="77777777" w:rsidTr="00414E0D">
        <w:trPr>
          <w:trHeight w:val="39"/>
          <w:tblCellSpacing w:w="7" w:type="dxa"/>
          <w:jc w:val="center"/>
        </w:trPr>
        <w:tc>
          <w:tcPr>
            <w:tcW w:w="2542" w:type="dxa"/>
          </w:tcPr>
          <w:p w14:paraId="7EFC205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77777777" w:rsidR="00414E0D" w:rsidRPr="00414E0D" w:rsidRDefault="00414E0D"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H) Department head </w:t>
            </w:r>
            <w:r w:rsidR="00296B2B">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sidR="00296B2B">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sidR="00296B2B">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414E0D" w:rsidRPr="00414E0D" w14:paraId="348A2945" w14:textId="77777777" w:rsidTr="00414E0D">
        <w:trPr>
          <w:trHeight w:val="305"/>
          <w:tblCellSpacing w:w="7" w:type="dxa"/>
          <w:jc w:val="center"/>
        </w:trPr>
        <w:tc>
          <w:tcPr>
            <w:tcW w:w="10225" w:type="dxa"/>
            <w:gridSpan w:val="4"/>
          </w:tcPr>
          <w:p w14:paraId="64610E81" w14:textId="4E589695" w:rsidR="00257A94" w:rsidRPr="00257A94" w:rsidRDefault="00257A94" w:rsidP="00031139">
            <w:pPr>
              <w:rPr>
                <w:rFonts w:ascii="Arial" w:hAnsi="Arial" w:cs="Arial"/>
                <w:color w:val="000000" w:themeColor="text1"/>
                <w:sz w:val="18"/>
                <w:szCs w:val="18"/>
              </w:rPr>
            </w:pPr>
            <w:r w:rsidRPr="00257A94">
              <w:rPr>
                <w:rFonts w:ascii="Arial" w:hAnsi="Arial" w:cs="Arial"/>
                <w:color w:val="000000" w:themeColor="text1"/>
                <w:sz w:val="18"/>
                <w:szCs w:val="18"/>
              </w:rPr>
              <w:t>The head of the Department of Environmental Quality, L. Scott Baird, has reviewed and approved this fiscal analysis.</w:t>
            </w:r>
          </w:p>
          <w:p w14:paraId="28613710" w14:textId="7A76564F" w:rsidR="00414E0D" w:rsidRPr="00414E0D" w:rsidRDefault="00414E0D" w:rsidP="00031139">
            <w:pPr>
              <w:rPr>
                <w:rFonts w:ascii="Arial" w:hAnsi="Arial" w:cs="Arial"/>
                <w:color w:val="000000" w:themeColor="text1"/>
                <w:sz w:val="18"/>
                <w:szCs w:val="18"/>
              </w:rPr>
            </w:pPr>
          </w:p>
        </w:tc>
      </w:tr>
      <w:tr w:rsidR="00414E0D" w:rsidRPr="00414E0D" w14:paraId="3972EE5D" w14:textId="77777777" w:rsidTr="00414E0D">
        <w:trPr>
          <w:tblCellSpacing w:w="7" w:type="dxa"/>
          <w:jc w:val="center"/>
        </w:trPr>
        <w:tc>
          <w:tcPr>
            <w:tcW w:w="10225" w:type="dxa"/>
            <w:gridSpan w:val="4"/>
            <w:shd w:val="clear" w:color="auto" w:fill="F2F2F2" w:themeFill="background1" w:themeFillShade="F2"/>
          </w:tcPr>
          <w:p w14:paraId="335E0858" w14:textId="77777777" w:rsidR="00414E0D" w:rsidRPr="00414E0D" w:rsidRDefault="00414E0D" w:rsidP="00031139">
            <w:pPr>
              <w:rPr>
                <w:rFonts w:ascii="Arial" w:hAnsi="Arial" w:cs="Arial"/>
                <w:b/>
                <w:bCs/>
                <w:color w:val="000000" w:themeColor="text1"/>
                <w:sz w:val="18"/>
                <w:szCs w:val="18"/>
              </w:rPr>
            </w:pPr>
            <w:r w:rsidRPr="00414E0D">
              <w:rPr>
                <w:rFonts w:ascii="Arial" w:hAnsi="Arial" w:cs="Arial"/>
                <w:b/>
                <w:bCs/>
                <w:color w:val="000000" w:themeColor="text1"/>
                <w:sz w:val="18"/>
                <w:szCs w:val="18"/>
              </w:rPr>
              <w:t>6. A) Comments by the department head on the fiscal impact this rule may have on businesses:</w:t>
            </w:r>
          </w:p>
        </w:tc>
      </w:tr>
      <w:tr w:rsidR="00414E0D" w:rsidRPr="00414E0D" w14:paraId="2C3C4351" w14:textId="77777777" w:rsidTr="00414E0D">
        <w:trPr>
          <w:trHeight w:val="53"/>
          <w:tblCellSpacing w:w="7" w:type="dxa"/>
          <w:jc w:val="center"/>
        </w:trPr>
        <w:tc>
          <w:tcPr>
            <w:tcW w:w="10225" w:type="dxa"/>
            <w:gridSpan w:val="4"/>
          </w:tcPr>
          <w:p w14:paraId="092F29D3" w14:textId="4844FBBD" w:rsidR="00414E0D" w:rsidRDefault="00257A94" w:rsidP="004C20EA">
            <w:pPr>
              <w:pStyle w:val="WW-Default1"/>
              <w:spacing w:after="0" w:line="200" w:lineRule="atLeast"/>
              <w:rPr>
                <w:rFonts w:ascii="Arial" w:hAnsi="Arial" w:cs="Arial"/>
                <w:bCs/>
                <w:color w:val="000000" w:themeColor="text1"/>
                <w:sz w:val="18"/>
                <w:szCs w:val="18"/>
              </w:rPr>
            </w:pPr>
            <w:r>
              <w:rPr>
                <w:rFonts w:ascii="Arial" w:hAnsi="Arial" w:cs="Arial"/>
                <w:bCs/>
                <w:color w:val="000000" w:themeColor="text1"/>
                <w:sz w:val="18"/>
                <w:szCs w:val="18"/>
              </w:rPr>
              <w:t>The only fiscal impact these amendments to R307-401, as a result of Senate Bill 88 in the 2020 Utah Legislative Session, may have on businesses, would be as a result of non-compliance.</w:t>
            </w:r>
          </w:p>
          <w:p w14:paraId="7164346E" w14:textId="77777777" w:rsidR="00414E0D" w:rsidRPr="00414E0D" w:rsidRDefault="00414E0D" w:rsidP="004C20EA">
            <w:pPr>
              <w:pStyle w:val="WW-Default1"/>
              <w:spacing w:after="0" w:line="200" w:lineRule="atLeast"/>
              <w:rPr>
                <w:rFonts w:ascii="Arial" w:hAnsi="Arial" w:cs="Arial"/>
                <w:bCs/>
                <w:color w:val="000000" w:themeColor="text1"/>
                <w:sz w:val="18"/>
                <w:szCs w:val="18"/>
              </w:rPr>
            </w:pPr>
          </w:p>
        </w:tc>
      </w:tr>
      <w:tr w:rsidR="00414E0D" w:rsidRPr="00414E0D" w14:paraId="5DB18FAF" w14:textId="77777777" w:rsidTr="00414E0D">
        <w:trPr>
          <w:trHeight w:val="287"/>
          <w:tblCellSpacing w:w="7" w:type="dxa"/>
          <w:jc w:val="center"/>
        </w:trPr>
        <w:tc>
          <w:tcPr>
            <w:tcW w:w="10225" w:type="dxa"/>
            <w:gridSpan w:val="4"/>
            <w:shd w:val="clear" w:color="auto" w:fill="F2F2F2" w:themeFill="background1" w:themeFillShade="F2"/>
          </w:tcPr>
          <w:p w14:paraId="1EEF4EDF" w14:textId="77777777" w:rsidR="00414E0D" w:rsidRPr="00414E0D" w:rsidRDefault="00414E0D" w:rsidP="004C20EA">
            <w:pPr>
              <w:pStyle w:val="WW-Default1"/>
              <w:spacing w:after="0" w:line="200" w:lineRule="atLeast"/>
              <w:rPr>
                <w:rFonts w:ascii="Arial" w:hAnsi="Arial" w:cs="Arial"/>
                <w:b/>
                <w:bCs/>
                <w:color w:val="000000" w:themeColor="text1"/>
                <w:sz w:val="18"/>
                <w:szCs w:val="18"/>
              </w:rPr>
            </w:pPr>
            <w:r w:rsidRPr="00414E0D">
              <w:rPr>
                <w:rFonts w:ascii="Arial" w:hAnsi="Arial" w:cs="Arial"/>
                <w:b/>
                <w:color w:val="000000" w:themeColor="text1"/>
                <w:sz w:val="18"/>
                <w:szCs w:val="18"/>
              </w:rPr>
              <w:t>B) Name and title of department head commenting on the fiscal impacts:</w:t>
            </w:r>
          </w:p>
        </w:tc>
      </w:tr>
      <w:tr w:rsidR="00414E0D" w:rsidRPr="00414E0D" w14:paraId="59E2E3A5" w14:textId="77777777" w:rsidTr="00414E0D">
        <w:trPr>
          <w:trHeight w:val="35"/>
          <w:tblCellSpacing w:w="7" w:type="dxa"/>
          <w:jc w:val="center"/>
        </w:trPr>
        <w:tc>
          <w:tcPr>
            <w:tcW w:w="10225" w:type="dxa"/>
            <w:gridSpan w:val="4"/>
          </w:tcPr>
          <w:p w14:paraId="7FE22222" w14:textId="5F676271" w:rsidR="00414E0D" w:rsidRDefault="00257A94" w:rsidP="005246BA">
            <w:pPr>
              <w:rPr>
                <w:rFonts w:ascii="Arial" w:hAnsi="Arial" w:cs="Arial"/>
                <w:color w:val="000000" w:themeColor="text1"/>
                <w:sz w:val="18"/>
                <w:szCs w:val="18"/>
              </w:rPr>
            </w:pPr>
            <w:r>
              <w:rPr>
                <w:rFonts w:ascii="Arial" w:hAnsi="Arial" w:cs="Arial"/>
                <w:color w:val="000000" w:themeColor="text1"/>
                <w:sz w:val="18"/>
                <w:szCs w:val="18"/>
              </w:rPr>
              <w:t>L. Scott Baird, Executive Director</w:t>
            </w:r>
          </w:p>
          <w:p w14:paraId="21447255" w14:textId="77777777" w:rsidR="00414E0D" w:rsidRPr="00414E0D" w:rsidRDefault="00414E0D" w:rsidP="005246BA">
            <w:pPr>
              <w:rPr>
                <w:rFonts w:ascii="Arial" w:hAnsi="Arial" w:cs="Arial"/>
                <w:color w:val="000000" w:themeColor="text1"/>
                <w:sz w:val="18"/>
                <w:szCs w:val="18"/>
              </w:rPr>
            </w:pP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77777777" w:rsidR="005732E8" w:rsidRPr="00414E0D" w:rsidRDefault="005732E8" w:rsidP="00027A64">
            <w:pPr>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 xml:space="preserve">7.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This rule change is authorized or mandated by state law, and implements or interprets the following state and federal laws.</w:t>
            </w:r>
            <w:r w:rsidR="003217E6">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code or constitution citations (required</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3939D109" w:rsidR="009279FD" w:rsidRPr="00B61523" w:rsidRDefault="00257A94" w:rsidP="0054318E">
            <w:pPr>
              <w:rPr>
                <w:rFonts w:ascii="Arial" w:hAnsi="Arial" w:cs="Arial"/>
                <w:color w:val="000000" w:themeColor="text1"/>
                <w:sz w:val="18"/>
                <w:szCs w:val="18"/>
              </w:rPr>
            </w:pPr>
            <w:r>
              <w:rPr>
                <w:rFonts w:ascii="Arial" w:hAnsi="Arial" w:cs="Arial"/>
                <w:color w:val="000000" w:themeColor="text1"/>
                <w:sz w:val="18"/>
                <w:szCs w:val="18"/>
              </w:rPr>
              <w:t>19-2-104(3)(q)</w:t>
            </w:r>
          </w:p>
        </w:tc>
        <w:tc>
          <w:tcPr>
            <w:tcW w:w="3404" w:type="dxa"/>
            <w:tcBorders>
              <w:top w:val="outset" w:sz="6" w:space="0" w:color="auto"/>
              <w:left w:val="outset" w:sz="6" w:space="0" w:color="auto"/>
              <w:bottom w:val="outset" w:sz="6" w:space="0" w:color="auto"/>
              <w:right w:val="outset" w:sz="6" w:space="0" w:color="auto"/>
            </w:tcBorders>
          </w:tcPr>
          <w:p w14:paraId="494B1861" w14:textId="4AC46AC0" w:rsidR="009279FD" w:rsidRPr="00B61523" w:rsidRDefault="00257A94" w:rsidP="0054318E">
            <w:pPr>
              <w:rPr>
                <w:rFonts w:ascii="Arial" w:hAnsi="Arial" w:cs="Arial"/>
                <w:color w:val="000000" w:themeColor="text1"/>
                <w:sz w:val="18"/>
                <w:szCs w:val="18"/>
              </w:rPr>
            </w:pPr>
            <w:r>
              <w:rPr>
                <w:rFonts w:ascii="Arial" w:hAnsi="Arial" w:cs="Arial"/>
                <w:color w:val="000000" w:themeColor="text1"/>
                <w:sz w:val="18"/>
                <w:szCs w:val="18"/>
              </w:rPr>
              <w:t>19-2-108</w:t>
            </w: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B61523" w:rsidRDefault="009279FD" w:rsidP="0054318E">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77777777" w:rsidR="009279FD" w:rsidRPr="00B61523" w:rsidRDefault="009279FD" w:rsidP="0054318E">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54318E">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E85F9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E85F9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E85F9B">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236B1E8E"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5F7FF272" w14:textId="77777777"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77777777"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8.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A)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441649E1" w14:textId="77777777" w:rsidR="005732E8" w:rsidRPr="00414E0D" w:rsidRDefault="005732E8" w:rsidP="00907601">
            <w:pPr>
              <w:rPr>
                <w:rFonts w:ascii="Arial" w:hAnsi="Arial" w:cs="Arial"/>
                <w:color w:val="000000" w:themeColor="text1"/>
                <w:sz w:val="18"/>
                <w:szCs w:val="18"/>
              </w:rPr>
            </w:pPr>
          </w:p>
        </w:tc>
      </w:tr>
      <w:tr w:rsidR="005732E8" w:rsidRPr="00414E0D"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02C173D4" w14:textId="77777777" w:rsidR="005732E8" w:rsidRPr="00414E0D" w:rsidRDefault="005732E8" w:rsidP="00907601">
            <w:pPr>
              <w:rPr>
                <w:rFonts w:ascii="Arial" w:hAnsi="Arial" w:cs="Arial"/>
                <w:color w:val="000000" w:themeColor="text1"/>
                <w:sz w:val="18"/>
                <w:szCs w:val="18"/>
              </w:rPr>
            </w:pPr>
          </w:p>
        </w:tc>
      </w:tr>
      <w:tr w:rsidR="005732E8" w:rsidRPr="00414E0D"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4F81BA82" w14:textId="77777777" w:rsidR="005732E8" w:rsidRPr="00414E0D" w:rsidRDefault="005732E8" w:rsidP="00907601">
            <w:pPr>
              <w:rPr>
                <w:rFonts w:ascii="Arial" w:hAnsi="Arial" w:cs="Arial"/>
                <w:color w:val="000000" w:themeColor="text1"/>
                <w:sz w:val="18"/>
                <w:szCs w:val="18"/>
              </w:rPr>
            </w:pPr>
          </w:p>
        </w:tc>
      </w:tr>
      <w:tr w:rsidR="005732E8" w:rsidRPr="00414E0D"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907601">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77777777"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68A7C0" w14:textId="77777777" w:rsidR="005732E8" w:rsidRPr="00414E0D" w:rsidRDefault="005732E8" w:rsidP="00907601">
            <w:pPr>
              <w:rPr>
                <w:rFonts w:ascii="Arial" w:hAnsi="Arial" w:cs="Arial"/>
                <w:color w:val="000000" w:themeColor="text1"/>
                <w:sz w:val="18"/>
                <w:szCs w:val="18"/>
              </w:rPr>
            </w:pPr>
          </w:p>
        </w:tc>
      </w:tr>
      <w:tr w:rsidR="005732E8" w:rsidRPr="00414E0D"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414E0D" w:rsidRDefault="005732E8" w:rsidP="00907601">
            <w:pPr>
              <w:rPr>
                <w:rFonts w:ascii="Arial" w:hAnsi="Arial" w:cs="Arial"/>
                <w:color w:val="000000" w:themeColor="text1"/>
                <w:sz w:val="18"/>
                <w:szCs w:val="18"/>
              </w:rPr>
            </w:pPr>
          </w:p>
        </w:tc>
      </w:tr>
      <w:tr w:rsidR="005732E8" w:rsidRPr="00414E0D"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02450C0D" w14:textId="77777777" w:rsidR="005732E8" w:rsidRPr="00414E0D" w:rsidRDefault="005732E8" w:rsidP="00907601">
            <w:pPr>
              <w:rPr>
                <w:rFonts w:ascii="Arial" w:hAnsi="Arial" w:cs="Arial"/>
                <w:color w:val="000000" w:themeColor="text1"/>
                <w:sz w:val="18"/>
                <w:szCs w:val="18"/>
              </w:rPr>
            </w:pPr>
          </w:p>
        </w:tc>
      </w:tr>
      <w:tr w:rsidR="005732E8" w:rsidRPr="00414E0D"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54FF0E49" w14:textId="77777777" w:rsidR="005732E8" w:rsidRPr="00414E0D" w:rsidRDefault="005732E8" w:rsidP="00907601">
            <w:pPr>
              <w:rPr>
                <w:rFonts w:ascii="Arial" w:hAnsi="Arial" w:cs="Arial"/>
                <w:color w:val="000000" w:themeColor="text1"/>
                <w:sz w:val="18"/>
                <w:szCs w:val="18"/>
              </w:rPr>
            </w:pPr>
          </w:p>
        </w:tc>
      </w:tr>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427C71A6" w:rsidR="006936DF" w:rsidRPr="00414E0D" w:rsidRDefault="006936DF" w:rsidP="00E85F9B">
            <w:pPr>
              <w:rPr>
                <w:rFonts w:ascii="Arial" w:hAnsi="Arial" w:cs="Arial"/>
                <w:color w:val="000000" w:themeColor="text1"/>
                <w:sz w:val="18"/>
                <w:szCs w:val="18"/>
              </w:rPr>
            </w:pPr>
            <w:r w:rsidRPr="00414E0D">
              <w:rPr>
                <w:rFonts w:ascii="Arial" w:hAnsi="Arial" w:cs="Arial"/>
                <w:b/>
                <w:bCs/>
                <w:color w:val="000000" w:themeColor="text1"/>
                <w:sz w:val="18"/>
                <w:szCs w:val="18"/>
              </w:rPr>
              <w:t xml:space="preserve">9.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The public may submit written or oral comments to the agency identified in box 1.</w:t>
            </w:r>
            <w:r w:rsidRPr="00414E0D">
              <w:rPr>
                <w:rFonts w:ascii="Arial" w:hAnsi="Arial" w:cs="Arial"/>
                <w:color w:val="000000" w:themeColor="text1"/>
                <w:sz w:val="18"/>
                <w:szCs w:val="18"/>
              </w:rPr>
              <w:t xml:space="preserve">  (The public may also request a hearing by submitting a written request to the agency. </w:t>
            </w:r>
            <w:r>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The agency is required to hold a hearing if it receives requests from ten interested persons or from an association having not fewer than ten members. </w:t>
            </w:r>
            <w:r>
              <w:rPr>
                <w:rFonts w:ascii="Arial" w:hAnsi="Arial" w:cs="Arial"/>
                <w:color w:val="000000" w:themeColor="text1"/>
                <w:sz w:val="18"/>
                <w:szCs w:val="18"/>
              </w:rPr>
              <w:t xml:space="preserve"> </w:t>
            </w:r>
            <w:r w:rsidRPr="00414E0D">
              <w:rPr>
                <w:rFonts w:ascii="Arial" w:hAnsi="Arial" w:cs="Arial"/>
                <w:color w:val="000000" w:themeColor="text1"/>
                <w:sz w:val="18"/>
                <w:szCs w:val="18"/>
              </w:rPr>
              <w:t>Additionally, the request must be received by the agency not more than 15 days after the publication of this rule in the Utah State Bulletin.  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7777777"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A) Comments will be accepted until</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5A8572F1" w:rsidR="005732E8" w:rsidRPr="00414E0D" w:rsidRDefault="00881789" w:rsidP="00E85F9B">
            <w:pPr>
              <w:rPr>
                <w:rFonts w:ascii="Arial" w:hAnsi="Arial" w:cs="Arial"/>
                <w:color w:val="000000" w:themeColor="text1"/>
                <w:sz w:val="18"/>
                <w:szCs w:val="18"/>
              </w:rPr>
            </w:pPr>
            <w:r>
              <w:rPr>
                <w:rFonts w:ascii="Arial" w:hAnsi="Arial" w:cs="Arial"/>
                <w:color w:val="000000" w:themeColor="text1"/>
                <w:sz w:val="18"/>
                <w:szCs w:val="18"/>
              </w:rPr>
              <w:t>08/03/2020</w:t>
            </w:r>
          </w:p>
        </w:tc>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(hh:mm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5A0801A2" w:rsidR="005732E8" w:rsidRPr="00414E0D" w:rsidRDefault="00881789" w:rsidP="00E85F9B">
            <w:pPr>
              <w:rPr>
                <w:rFonts w:ascii="Arial" w:hAnsi="Arial" w:cs="Arial"/>
                <w:color w:val="000000" w:themeColor="text1"/>
                <w:sz w:val="18"/>
                <w:szCs w:val="18"/>
              </w:rPr>
            </w:pPr>
            <w:r>
              <w:rPr>
                <w:rFonts w:ascii="Arial" w:hAnsi="Arial" w:cs="Arial"/>
                <w:color w:val="000000" w:themeColor="text1"/>
                <w:sz w:val="18"/>
                <w:szCs w:val="18"/>
              </w:rPr>
              <w:t>08/03/2020</w:t>
            </w:r>
          </w:p>
        </w:tc>
        <w:tc>
          <w:tcPr>
            <w:tcW w:w="2909" w:type="dxa"/>
            <w:tcBorders>
              <w:top w:val="outset" w:sz="6" w:space="0" w:color="auto"/>
              <w:left w:val="outset" w:sz="6" w:space="0" w:color="auto"/>
              <w:bottom w:val="outset" w:sz="6" w:space="0" w:color="auto"/>
              <w:right w:val="outset" w:sz="6" w:space="0" w:color="auto"/>
            </w:tcBorders>
          </w:tcPr>
          <w:p w14:paraId="304FBF0E" w14:textId="376E73F9" w:rsidR="005732E8" w:rsidRPr="00414E0D" w:rsidRDefault="00881789" w:rsidP="00E85F9B">
            <w:pPr>
              <w:rPr>
                <w:rFonts w:ascii="Arial" w:hAnsi="Arial" w:cs="Arial"/>
                <w:color w:val="000000" w:themeColor="text1"/>
                <w:sz w:val="18"/>
                <w:szCs w:val="18"/>
              </w:rPr>
            </w:pPr>
            <w:r>
              <w:rPr>
                <w:rFonts w:ascii="Arial" w:hAnsi="Arial" w:cs="Arial"/>
                <w:color w:val="000000" w:themeColor="text1"/>
                <w:sz w:val="18"/>
                <w:szCs w:val="18"/>
              </w:rPr>
              <w:t>11:00AM MST</w:t>
            </w:r>
          </w:p>
        </w:tc>
        <w:tc>
          <w:tcPr>
            <w:tcW w:w="3806" w:type="dxa"/>
            <w:tcBorders>
              <w:top w:val="outset" w:sz="6" w:space="0" w:color="auto"/>
              <w:left w:val="outset" w:sz="6" w:space="0" w:color="auto"/>
              <w:bottom w:val="outset" w:sz="6" w:space="0" w:color="auto"/>
              <w:right w:val="outset" w:sz="6" w:space="0" w:color="auto"/>
            </w:tcBorders>
          </w:tcPr>
          <w:p w14:paraId="358F977A" w14:textId="77777777" w:rsidR="00881789" w:rsidRPr="00F610EA" w:rsidRDefault="00881789" w:rsidP="00881789">
            <w:pPr>
              <w:rPr>
                <w:rFonts w:ascii="Arial" w:hAnsi="Arial" w:cs="Arial"/>
                <w:color w:val="000000" w:themeColor="text1"/>
                <w:sz w:val="18"/>
                <w:szCs w:val="18"/>
              </w:rPr>
            </w:pPr>
            <w:r w:rsidRPr="00F610EA">
              <w:rPr>
                <w:rFonts w:ascii="Arial" w:hAnsi="Arial" w:cs="Arial"/>
                <w:color w:val="000000" w:themeColor="text1"/>
                <w:sz w:val="18"/>
                <w:szCs w:val="18"/>
              </w:rPr>
              <w:t>Multi Agency State Office Building</w:t>
            </w:r>
          </w:p>
          <w:p w14:paraId="60B2E34F" w14:textId="77777777" w:rsidR="00881789" w:rsidRPr="00F610EA" w:rsidRDefault="00881789" w:rsidP="00881789">
            <w:pPr>
              <w:rPr>
                <w:rFonts w:ascii="Arial" w:hAnsi="Arial" w:cs="Arial"/>
                <w:color w:val="000000" w:themeColor="text1"/>
                <w:sz w:val="18"/>
                <w:szCs w:val="18"/>
              </w:rPr>
            </w:pPr>
            <w:r w:rsidRPr="00F610EA">
              <w:rPr>
                <w:rFonts w:ascii="Arial" w:hAnsi="Arial" w:cs="Arial"/>
                <w:color w:val="000000" w:themeColor="text1"/>
                <w:sz w:val="18"/>
                <w:szCs w:val="18"/>
              </w:rPr>
              <w:t>Division of Air Quality, Fourth Floor</w:t>
            </w:r>
          </w:p>
          <w:p w14:paraId="49C72C2F" w14:textId="77777777" w:rsidR="00881789" w:rsidRPr="00F610EA" w:rsidRDefault="00881789" w:rsidP="00881789">
            <w:pPr>
              <w:rPr>
                <w:rFonts w:ascii="Arial" w:hAnsi="Arial" w:cs="Arial"/>
                <w:color w:val="000000" w:themeColor="text1"/>
                <w:sz w:val="18"/>
                <w:szCs w:val="18"/>
              </w:rPr>
            </w:pPr>
            <w:r w:rsidRPr="00F610EA">
              <w:rPr>
                <w:rFonts w:ascii="Arial" w:hAnsi="Arial" w:cs="Arial"/>
                <w:color w:val="000000" w:themeColor="text1"/>
                <w:sz w:val="18"/>
                <w:szCs w:val="18"/>
              </w:rPr>
              <w:t>195 N 1950 W</w:t>
            </w:r>
          </w:p>
          <w:p w14:paraId="7E614BA8" w14:textId="78F6E2C9" w:rsidR="005732E8" w:rsidRPr="00414E0D" w:rsidRDefault="00881789" w:rsidP="00881789">
            <w:pPr>
              <w:rPr>
                <w:rFonts w:ascii="Arial" w:hAnsi="Arial" w:cs="Arial"/>
                <w:color w:val="000000" w:themeColor="text1"/>
                <w:sz w:val="18"/>
                <w:szCs w:val="18"/>
              </w:rPr>
            </w:pPr>
            <w:r w:rsidRPr="00F610EA">
              <w:rPr>
                <w:rFonts w:ascii="Arial" w:hAnsi="Arial" w:cs="Arial"/>
                <w:color w:val="000000" w:themeColor="text1"/>
                <w:sz w:val="18"/>
                <w:szCs w:val="18"/>
              </w:rPr>
              <w:t>Salt Lake City, UT 84116</w:t>
            </w: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E85F9B">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E85F9B">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E85F9B">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77777777" w:rsidR="005732E8" w:rsidRPr="00414E0D" w:rsidRDefault="005732E8"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10. This rule change MAY become effective 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6B411F0C" w:rsidR="005732E8" w:rsidRPr="00414E0D" w:rsidRDefault="00881789" w:rsidP="00E85F9B">
            <w:pPr>
              <w:rPr>
                <w:rFonts w:ascii="Arial" w:hAnsi="Arial" w:cs="Arial"/>
                <w:color w:val="000000" w:themeColor="text1"/>
                <w:sz w:val="18"/>
                <w:szCs w:val="18"/>
              </w:rPr>
            </w:pPr>
            <w:r>
              <w:rPr>
                <w:rFonts w:ascii="Arial" w:hAnsi="Arial" w:cs="Arial"/>
                <w:color w:val="000000" w:themeColor="text1"/>
                <w:sz w:val="18"/>
                <w:szCs w:val="18"/>
              </w:rPr>
              <w:t>09/03/2020</w:t>
            </w:r>
          </w:p>
        </w:tc>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77777777"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 xml:space="preserve">NOTE: The date above is the date on which this rule MAY become effective.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After the date designated in Box 10, the agency must submit a Notice of Effective Date to the Office of Administrative Rules to make this rule effective.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Failure to submit a Notice of Effective Date will result in this rule lapsing and will require the agency to start the rulemaking process over. </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031ABED5" w:rsidR="00C17968" w:rsidRPr="00414E0D" w:rsidRDefault="00881789" w:rsidP="00E85F9B">
            <w:pPr>
              <w:rPr>
                <w:rFonts w:ascii="Arial" w:hAnsi="Arial" w:cs="Arial"/>
                <w:bCs/>
                <w:color w:val="000000" w:themeColor="text1"/>
                <w:sz w:val="18"/>
                <w:szCs w:val="18"/>
              </w:rPr>
            </w:pPr>
            <w:r>
              <w:rPr>
                <w:rFonts w:ascii="Arial" w:hAnsi="Arial" w:cs="Arial"/>
                <w:bCs/>
                <w:color w:val="000000" w:themeColor="text1"/>
                <w:sz w:val="18"/>
                <w:szCs w:val="18"/>
              </w:rPr>
              <w:t>Bryce Bird</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77777777"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61C75816" w:rsidR="00C17968" w:rsidRPr="00414E0D" w:rsidRDefault="00881789" w:rsidP="00E85F9B">
            <w:pPr>
              <w:rPr>
                <w:rFonts w:ascii="Arial" w:hAnsi="Arial" w:cs="Arial"/>
                <w:color w:val="000000" w:themeColor="text1"/>
                <w:sz w:val="18"/>
                <w:szCs w:val="18"/>
              </w:rPr>
            </w:pPr>
            <w:r>
              <w:rPr>
                <w:rFonts w:ascii="Arial" w:hAnsi="Arial" w:cs="Arial"/>
                <w:color w:val="000000" w:themeColor="text1"/>
                <w:sz w:val="18"/>
                <w:szCs w:val="18"/>
              </w:rPr>
              <w:t>05/18/2020</w:t>
            </w:r>
          </w:p>
        </w:tc>
      </w:tr>
    </w:tbl>
    <w:p w14:paraId="7E27F8DE" w14:textId="77777777" w:rsidR="00AC60A3" w:rsidRPr="005A7398" w:rsidRDefault="00AC60A3" w:rsidP="00AC60A3">
      <w:pPr>
        <w:widowControl/>
        <w:autoSpaceDE/>
        <w:autoSpaceDN/>
        <w:adjustRightInd/>
        <w:spacing w:after="200" w:line="276" w:lineRule="auto"/>
        <w:rPr>
          <w:rFonts w:ascii="Arial" w:hAnsi="Arial" w:cs="Arial"/>
          <w:color w:val="000000" w:themeColor="text1"/>
          <w:szCs w:val="20"/>
        </w:rPr>
      </w:pPr>
      <w:r w:rsidRPr="005A7398">
        <w:rPr>
          <w:rFonts w:ascii="Arial" w:hAnsi="Arial" w:cs="Arial"/>
          <w:color w:val="000000" w:themeColor="text1"/>
          <w:szCs w:val="20"/>
        </w:rPr>
        <w:lastRenderedPageBreak/>
        <w:br w:type="page"/>
      </w:r>
    </w:p>
    <w:p w14:paraId="763B0CA1" w14:textId="77777777" w:rsidR="00881789" w:rsidRDefault="00881789" w:rsidP="00881789">
      <w:pPr>
        <w:suppressAutoHyphens/>
        <w:spacing w:line="240" w:lineRule="atLeast"/>
        <w:jc w:val="both"/>
        <w:rPr>
          <w:spacing w:val="-3"/>
        </w:rPr>
      </w:pPr>
      <w:r>
        <w:rPr>
          <w:b/>
          <w:bCs/>
          <w:spacing w:val="-3"/>
        </w:rPr>
        <w:lastRenderedPageBreak/>
        <w:t>R307.  Environmental Quality, Air Quality.</w:t>
      </w:r>
      <w:r>
        <w:rPr>
          <w:spacing w:val="-3"/>
        </w:rPr>
        <w:fldChar w:fldCharType="begin"/>
      </w:r>
      <w:r>
        <w:rPr>
          <w:spacing w:val="-3"/>
        </w:rPr>
        <w:instrText xml:space="preserve">PRIVATE </w:instrText>
      </w:r>
      <w:r>
        <w:rPr>
          <w:spacing w:val="-3"/>
        </w:rPr>
        <w:fldChar w:fldCharType="end"/>
      </w:r>
    </w:p>
    <w:p w14:paraId="52607918" w14:textId="77777777" w:rsidR="00881789" w:rsidRDefault="00881789" w:rsidP="00881789">
      <w:pPr>
        <w:suppressAutoHyphens/>
        <w:spacing w:line="240" w:lineRule="atLeast"/>
        <w:jc w:val="both"/>
        <w:rPr>
          <w:spacing w:val="-3"/>
        </w:rPr>
      </w:pPr>
      <w:r>
        <w:rPr>
          <w:b/>
          <w:bCs/>
          <w:spacing w:val="-3"/>
        </w:rPr>
        <w:t>R307-401.  Permit: New and Modified Sources.</w:t>
      </w:r>
    </w:p>
    <w:p w14:paraId="5A126A41" w14:textId="77777777" w:rsidR="00881789" w:rsidRDefault="00881789" w:rsidP="00881789">
      <w:pPr>
        <w:suppressAutoHyphens/>
        <w:spacing w:line="240" w:lineRule="atLeast"/>
        <w:jc w:val="both"/>
        <w:rPr>
          <w:spacing w:val="-3"/>
        </w:rPr>
      </w:pPr>
      <w:r>
        <w:rPr>
          <w:b/>
          <w:bCs/>
          <w:spacing w:val="-3"/>
        </w:rPr>
        <w:t>R307-401-1.  Purpose.</w:t>
      </w:r>
    </w:p>
    <w:p w14:paraId="0F8325F8" w14:textId="77777777" w:rsidR="00881789" w:rsidRDefault="00881789" w:rsidP="00881789">
      <w:pPr>
        <w:suppressAutoHyphens/>
        <w:spacing w:line="240" w:lineRule="atLeast"/>
        <w:jc w:val="both"/>
        <w:rPr>
          <w:spacing w:val="-3"/>
        </w:rPr>
      </w:pPr>
      <w:r>
        <w:rPr>
          <w:spacing w:val="-3"/>
        </w:rPr>
        <w:tab/>
        <w:t xml:space="preserve">This rule establishes the application and permitting requirements for new installations and modifications to existing installations throughout the State of Utah.  Additional permitting requirements apply to larger installations or installations located in nonattainment or maintenance areas.  These additional requirements can be found in </w:t>
      </w:r>
      <w:r>
        <w:rPr>
          <w:spacing w:val="-3"/>
          <w:u w:val="single"/>
        </w:rPr>
        <w:t xml:space="preserve">Rules </w:t>
      </w:r>
      <w:r>
        <w:rPr>
          <w:spacing w:val="-3"/>
        </w:rPr>
        <w:t xml:space="preserve">R307-403, R307-405, R307-406, R307-420, and R307-421.  Modeling requirements in </w:t>
      </w:r>
      <w:r>
        <w:rPr>
          <w:spacing w:val="-3"/>
          <w:u w:val="single"/>
        </w:rPr>
        <w:t xml:space="preserve">Rule </w:t>
      </w:r>
      <w:r>
        <w:rPr>
          <w:spacing w:val="-3"/>
        </w:rPr>
        <w:t>R307-410 may also apply.  Each of the permitting rules establishes independent requirements, and the owner or operator must comply with all of the requirements that apply to the installation. Exemptions under R307-401 do not affect applicability of the other permitting rules.</w:t>
      </w:r>
    </w:p>
    <w:p w14:paraId="35545337" w14:textId="77777777" w:rsidR="00881789" w:rsidRDefault="00881789" w:rsidP="00881789">
      <w:pPr>
        <w:suppressAutoHyphens/>
        <w:spacing w:line="240" w:lineRule="atLeast"/>
        <w:jc w:val="both"/>
        <w:rPr>
          <w:spacing w:val="-3"/>
        </w:rPr>
      </w:pPr>
    </w:p>
    <w:p w14:paraId="7F0940B0" w14:textId="77777777" w:rsidR="00881789" w:rsidRDefault="00881789" w:rsidP="00881789">
      <w:pPr>
        <w:suppressAutoHyphens/>
        <w:spacing w:line="240" w:lineRule="atLeast"/>
        <w:jc w:val="both"/>
        <w:rPr>
          <w:spacing w:val="-3"/>
        </w:rPr>
      </w:pPr>
      <w:r>
        <w:rPr>
          <w:b/>
          <w:bCs/>
          <w:spacing w:val="-3"/>
        </w:rPr>
        <w:t>R307-401-2.  Definitions.</w:t>
      </w:r>
    </w:p>
    <w:p w14:paraId="2103ACBB" w14:textId="77777777" w:rsidR="00881789" w:rsidRDefault="00881789" w:rsidP="00881789">
      <w:pPr>
        <w:suppressAutoHyphens/>
        <w:spacing w:line="240" w:lineRule="atLeast"/>
        <w:jc w:val="both"/>
        <w:rPr>
          <w:spacing w:val="-3"/>
        </w:rPr>
      </w:pPr>
      <w:r>
        <w:rPr>
          <w:spacing w:val="-3"/>
        </w:rPr>
        <w:tab/>
        <w:t xml:space="preserve">"Actual emissions" (a) means the actual rate of emissions of an air pollutant from an emissions unit, as determined in accordance with </w:t>
      </w:r>
      <w:r>
        <w:rPr>
          <w:spacing w:val="-3"/>
          <w:u w:val="single"/>
        </w:rPr>
        <w:t xml:space="preserve">Subsections </w:t>
      </w:r>
      <w:r>
        <w:rPr>
          <w:spacing w:val="-3"/>
        </w:rPr>
        <w:t>R307-401-2(b) through R307-401-2(d).</w:t>
      </w:r>
    </w:p>
    <w:p w14:paraId="2506411A" w14:textId="77777777" w:rsidR="00881789" w:rsidRDefault="00881789" w:rsidP="00881789">
      <w:pPr>
        <w:suppressAutoHyphens/>
        <w:spacing w:line="240" w:lineRule="atLeast"/>
        <w:jc w:val="both"/>
        <w:rPr>
          <w:spacing w:val="-3"/>
        </w:rPr>
      </w:pPr>
      <w:r>
        <w:rPr>
          <w:spacing w:val="-3"/>
        </w:rPr>
        <w:tab/>
        <w:t>(b)  In general, actual emissions as of a particular date shall equal the average rate, in tons per year, at which the unit actually emitted the air pollutant during a consecutive 24-month period which precedes the particular date and which is representative of normal source operation. The director shall allow the use of a different time period upon a determination that it is more representative of normal source operation. Actual emissions shall be calculated using the unit's actual operating hours, production rates, and types of materials processed, stored, or combusted during the selected time period.</w:t>
      </w:r>
    </w:p>
    <w:p w14:paraId="7BFC3AA3" w14:textId="77777777" w:rsidR="00881789" w:rsidRDefault="00881789" w:rsidP="00881789">
      <w:pPr>
        <w:suppressAutoHyphens/>
        <w:spacing w:line="240" w:lineRule="atLeast"/>
        <w:jc w:val="both"/>
        <w:rPr>
          <w:spacing w:val="-3"/>
        </w:rPr>
      </w:pPr>
      <w:r>
        <w:rPr>
          <w:spacing w:val="-3"/>
        </w:rPr>
        <w:tab/>
        <w:t>(c)  The director may presume that source-specific allowable emissions for the unit are equivalent to the actual emissions of the unit.</w:t>
      </w:r>
    </w:p>
    <w:p w14:paraId="16628843" w14:textId="77777777" w:rsidR="00881789" w:rsidRDefault="00881789" w:rsidP="00881789">
      <w:pPr>
        <w:suppressAutoHyphens/>
        <w:spacing w:line="240" w:lineRule="atLeast"/>
        <w:jc w:val="both"/>
        <w:rPr>
          <w:spacing w:val="-3"/>
        </w:rPr>
      </w:pPr>
      <w:r>
        <w:rPr>
          <w:spacing w:val="-3"/>
        </w:rPr>
        <w:tab/>
        <w:t>(d)  For any emissions unit that has not begun normal operations on the particular date, actual emissions shall equal the potential to emit of the unit on that date.</w:t>
      </w:r>
    </w:p>
    <w:p w14:paraId="5D122E5B" w14:textId="77777777" w:rsidR="00881789" w:rsidRDefault="00881789" w:rsidP="00881789">
      <w:pPr>
        <w:suppressAutoHyphens/>
        <w:spacing w:line="240" w:lineRule="atLeast"/>
        <w:jc w:val="both"/>
        <w:rPr>
          <w:spacing w:val="-3"/>
        </w:rPr>
      </w:pPr>
      <w:r>
        <w:rPr>
          <w:spacing w:val="-3"/>
        </w:rPr>
        <w:tab/>
        <w:t>"Best available control technology" means an emissions limitation (including a visible emissions standard) based on the maximum degree of reduction for each air pollutant which would be emitted from any proposed stationary source or modification which the director, on a case-by-case basis, taking into account energy, environmental, and economic impacts and other costs, determines is achievable for such source or modification through application of production processes or available methods, systems, and techniques, including fuel cleaning or treatment or innovative fuel combustion techniques for control of such pollutant.  In no event shall application of best available control technology result in emissions of any pollutant which would exceed the emissions allowed by any applicable standard under 40 CFR parts 60 and 61.  If the director determines that technological or economic limitations on the application of measurement methodology to a particular emissions unit would make the imposition of an emissions standard infeasible, a design, equipment, work practice, operational standard or combination thereof, may be prescribed instead to satisfy the requirement for the application of best available control technology.  Such standard shall, to the degree possible, set forth the emissions reduction achievable by implementation of such design, equipment, work practice or operation, and shall provide for compliance by means which achieve equivalent results.</w:t>
      </w:r>
    </w:p>
    <w:p w14:paraId="1D8945DB" w14:textId="77777777" w:rsidR="00881789" w:rsidRDefault="00881789" w:rsidP="00881789">
      <w:pPr>
        <w:suppressAutoHyphens/>
        <w:spacing w:line="240" w:lineRule="atLeast"/>
        <w:jc w:val="both"/>
        <w:rPr>
          <w:spacing w:val="-3"/>
        </w:rPr>
      </w:pPr>
      <w:r>
        <w:rPr>
          <w:spacing w:val="-3"/>
        </w:rPr>
        <w:tab/>
        <w:t>"Building, structure, facility, or installation" means all of the pollutant-emitting activities which belong to the same industrial grouping, are located on one or more contiguous or adjacent properties, and are under the control of the same person (or persons under common control) except the activities of any vessel. Pollutant-emitting activities shall be considered as part of the same industrial grouping if they belong to the same Major Group (i.e., which have the same two-digit code) as described in the Standard Industrial Classification Manual, 1972, as amended by the 1977 Supplement (U.S. Government Printing Office stock numbers 4101-0066 and 003-005-00176-0, respectively).</w:t>
      </w:r>
    </w:p>
    <w:p w14:paraId="3649B282" w14:textId="77777777" w:rsidR="00881789" w:rsidRDefault="00881789" w:rsidP="00881789">
      <w:pPr>
        <w:suppressAutoHyphens/>
        <w:spacing w:line="240" w:lineRule="atLeast"/>
        <w:jc w:val="both"/>
        <w:rPr>
          <w:spacing w:val="-3"/>
        </w:rPr>
      </w:pPr>
      <w:r>
        <w:rPr>
          <w:spacing w:val="-3"/>
        </w:rPr>
        <w:tab/>
        <w:t>"Construction" means any physical change or change in the method of operation (including fabrication, erection, installation, demolition, or modification of an emissions unit) that would result in a change in emissions.</w:t>
      </w:r>
    </w:p>
    <w:p w14:paraId="4451F7CC" w14:textId="77777777" w:rsidR="00881789" w:rsidRDefault="00881789" w:rsidP="00881789">
      <w:pPr>
        <w:suppressAutoHyphens/>
        <w:spacing w:line="240" w:lineRule="atLeast"/>
        <w:jc w:val="both"/>
        <w:rPr>
          <w:spacing w:val="-3"/>
        </w:rPr>
      </w:pPr>
      <w:r>
        <w:rPr>
          <w:spacing w:val="-3"/>
        </w:rPr>
        <w:tab/>
        <w:t>"Emissions unit" means any part of a stationary source that emits or would have the potential to emit any air pollutant.</w:t>
      </w:r>
    </w:p>
    <w:p w14:paraId="179C2D65" w14:textId="77777777" w:rsidR="00881789" w:rsidRDefault="00881789" w:rsidP="00881789">
      <w:pPr>
        <w:suppressAutoHyphens/>
        <w:spacing w:line="240" w:lineRule="atLeast"/>
        <w:jc w:val="both"/>
        <w:rPr>
          <w:spacing w:val="-3"/>
        </w:rPr>
      </w:pPr>
      <w:r>
        <w:rPr>
          <w:spacing w:val="-3"/>
        </w:rPr>
        <w:tab/>
        <w:t>"Fugitive emissions" means those emissions which could not reasonably pass through a stack, chimney, vent, or other functionally equivalent opening.</w:t>
      </w:r>
    </w:p>
    <w:p w14:paraId="5D863ED3" w14:textId="77777777" w:rsidR="00881789" w:rsidRDefault="00881789" w:rsidP="00881789">
      <w:pPr>
        <w:suppressAutoHyphens/>
        <w:spacing w:line="240" w:lineRule="atLeast"/>
        <w:jc w:val="both"/>
        <w:rPr>
          <w:spacing w:val="-3"/>
        </w:rPr>
      </w:pPr>
      <w:r>
        <w:rPr>
          <w:spacing w:val="-3"/>
        </w:rPr>
        <w:tab/>
        <w:t>"Indirect source" means a building, structure, facility, or installation which attracts or may attract mobile source activity that results in emission</w:t>
      </w:r>
      <w:r w:rsidRPr="002F13A7">
        <w:rPr>
          <w:spacing w:val="-3"/>
          <w:u w:val="single"/>
        </w:rPr>
        <w:t>s</w:t>
      </w:r>
      <w:r>
        <w:rPr>
          <w:spacing w:val="-3"/>
        </w:rPr>
        <w:t xml:space="preserve"> of a pollutant for which there is a national standard.</w:t>
      </w:r>
    </w:p>
    <w:p w14:paraId="02251B45" w14:textId="77777777" w:rsidR="00881789" w:rsidRDefault="00881789" w:rsidP="00881789">
      <w:pPr>
        <w:suppressAutoHyphens/>
        <w:spacing w:line="240" w:lineRule="atLeast"/>
        <w:jc w:val="both"/>
        <w:rPr>
          <w:spacing w:val="-3"/>
        </w:rPr>
      </w:pPr>
      <w:r>
        <w:rPr>
          <w:spacing w:val="-3"/>
        </w:rPr>
        <w:tab/>
        <w:t>"Potential to emit" means the maximum capacity of a stationary source to emit an air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enforceable.  Secondary emissions do not count in determining the potential to emit of a stationary source.</w:t>
      </w:r>
    </w:p>
    <w:p w14:paraId="6493C7C8" w14:textId="77777777" w:rsidR="00881789" w:rsidRDefault="00881789" w:rsidP="00881789">
      <w:pPr>
        <w:suppressAutoHyphens/>
        <w:spacing w:line="240" w:lineRule="atLeast"/>
        <w:jc w:val="both"/>
        <w:rPr>
          <w:spacing w:val="-3"/>
        </w:rPr>
      </w:pPr>
      <w:r>
        <w:rPr>
          <w:spacing w:val="-3"/>
        </w:rPr>
        <w:tab/>
        <w:t>"Secondary emissions" means emissions which occur as a result of the construction or operation of a major stationary source or major modification, but do not come from the major stationary source or major modification itself.  Secondary emissions include emissions from any offsite support facility which would not be constructed or increase its emissions except as a result of the construction or operation of the major stationary source or major modification. Secondary emissions do not include any emissions which come directly from a mobile source, such as emissions from the tailpipe of a motor vehicle, from a train, or from a vessel.</w:t>
      </w:r>
    </w:p>
    <w:p w14:paraId="146439D3" w14:textId="77777777" w:rsidR="00881789" w:rsidRDefault="00881789" w:rsidP="00881789">
      <w:pPr>
        <w:suppressAutoHyphens/>
        <w:spacing w:line="240" w:lineRule="atLeast"/>
        <w:jc w:val="both"/>
        <w:rPr>
          <w:spacing w:val="-3"/>
        </w:rPr>
      </w:pPr>
      <w:r>
        <w:rPr>
          <w:spacing w:val="-3"/>
        </w:rPr>
        <w:tab/>
        <w:t>"Stationary source" means any building, structure, facility, or installation which emits or may emit an air pollutant.</w:t>
      </w:r>
    </w:p>
    <w:p w14:paraId="640B08ED" w14:textId="77777777" w:rsidR="00881789" w:rsidRDefault="00881789" w:rsidP="00881789">
      <w:pPr>
        <w:suppressAutoHyphens/>
        <w:spacing w:line="240" w:lineRule="atLeast"/>
        <w:jc w:val="both"/>
        <w:rPr>
          <w:spacing w:val="-3"/>
        </w:rPr>
      </w:pPr>
    </w:p>
    <w:p w14:paraId="16624B8F" w14:textId="77777777" w:rsidR="00881789" w:rsidRDefault="00881789" w:rsidP="00881789">
      <w:pPr>
        <w:suppressAutoHyphens/>
        <w:spacing w:line="240" w:lineRule="atLeast"/>
        <w:jc w:val="both"/>
        <w:rPr>
          <w:spacing w:val="-3"/>
        </w:rPr>
      </w:pPr>
      <w:r>
        <w:rPr>
          <w:b/>
          <w:bCs/>
          <w:spacing w:val="-3"/>
        </w:rPr>
        <w:t>R307-401-3.  Applicability.</w:t>
      </w:r>
    </w:p>
    <w:p w14:paraId="53F97029" w14:textId="77777777" w:rsidR="00881789" w:rsidRDefault="00881789" w:rsidP="00881789">
      <w:pPr>
        <w:suppressAutoHyphens/>
        <w:spacing w:line="240" w:lineRule="atLeast"/>
        <w:jc w:val="both"/>
        <w:rPr>
          <w:spacing w:val="-3"/>
        </w:rPr>
      </w:pPr>
      <w:r>
        <w:rPr>
          <w:spacing w:val="-3"/>
        </w:rPr>
        <w:tab/>
        <w:t xml:space="preserve">(1)  </w:t>
      </w:r>
      <w:r>
        <w:rPr>
          <w:spacing w:val="-3"/>
          <w:u w:val="single"/>
        </w:rPr>
        <w:t xml:space="preserve">Rule </w:t>
      </w:r>
      <w:r>
        <w:rPr>
          <w:spacing w:val="-3"/>
        </w:rPr>
        <w:t>R307-401 applies to any person [</w:t>
      </w:r>
      <w:r w:rsidRPr="002F13A7">
        <w:rPr>
          <w:strike/>
          <w:spacing w:val="-3"/>
        </w:rPr>
        <w:t>intending</w:t>
      </w:r>
      <w:r>
        <w:rPr>
          <w:spacing w:val="-3"/>
        </w:rPr>
        <w:t>]</w:t>
      </w:r>
      <w:r>
        <w:rPr>
          <w:spacing w:val="-3"/>
          <w:u w:val="single"/>
        </w:rPr>
        <w:t xml:space="preserve">planning </w:t>
      </w:r>
      <w:r>
        <w:rPr>
          <w:spacing w:val="-3"/>
        </w:rPr>
        <w:t>to:</w:t>
      </w:r>
    </w:p>
    <w:p w14:paraId="2350AC1D" w14:textId="77777777" w:rsidR="00881789" w:rsidRDefault="00881789" w:rsidP="00881789">
      <w:pPr>
        <w:suppressAutoHyphens/>
        <w:spacing w:line="240" w:lineRule="atLeast"/>
        <w:jc w:val="both"/>
        <w:rPr>
          <w:spacing w:val="-3"/>
        </w:rPr>
      </w:pPr>
      <w:r>
        <w:rPr>
          <w:spacing w:val="-3"/>
        </w:rPr>
        <w:tab/>
        <w:t>(a)  construct a new installation [</w:t>
      </w:r>
      <w:r w:rsidRPr="002F13A7">
        <w:rPr>
          <w:strike/>
          <w:spacing w:val="-3"/>
        </w:rPr>
        <w:t>which</w:t>
      </w:r>
      <w:r>
        <w:rPr>
          <w:spacing w:val="-3"/>
        </w:rPr>
        <w:t>]</w:t>
      </w:r>
      <w:r w:rsidRPr="002F13A7">
        <w:rPr>
          <w:spacing w:val="-3"/>
          <w:u w:val="single"/>
        </w:rPr>
        <w:t xml:space="preserve">that </w:t>
      </w:r>
      <w:r>
        <w:rPr>
          <w:spacing w:val="-3"/>
        </w:rPr>
        <w:t>will or might reasonably be expected to be[</w:t>
      </w:r>
      <w:r w:rsidRPr="002F13A7">
        <w:rPr>
          <w:strike/>
          <w:spacing w:val="-3"/>
        </w:rPr>
        <w:t>come</w:t>
      </w:r>
      <w:r>
        <w:rPr>
          <w:spacing w:val="-3"/>
        </w:rPr>
        <w:t xml:space="preserve">] a source or an indirect source of air </w:t>
      </w:r>
      <w:r>
        <w:rPr>
          <w:spacing w:val="-3"/>
        </w:rPr>
        <w:lastRenderedPageBreak/>
        <w:t>pollution</w:t>
      </w:r>
      <w:r w:rsidRPr="002F13A7">
        <w:rPr>
          <w:spacing w:val="-3"/>
          <w:u w:val="single"/>
        </w:rPr>
        <w:t>;</w:t>
      </w:r>
      <w:r>
        <w:rPr>
          <w:spacing w:val="-3"/>
        </w:rPr>
        <w:t>[</w:t>
      </w:r>
      <w:r w:rsidRPr="002F13A7">
        <w:rPr>
          <w:strike/>
          <w:spacing w:val="-3"/>
        </w:rPr>
        <w:t>, or</w:t>
      </w:r>
      <w:r>
        <w:rPr>
          <w:spacing w:val="-3"/>
        </w:rPr>
        <w:t>]</w:t>
      </w:r>
    </w:p>
    <w:p w14:paraId="68E7987E" w14:textId="77777777" w:rsidR="00881789" w:rsidRDefault="00881789" w:rsidP="00881789">
      <w:pPr>
        <w:suppressAutoHyphens/>
        <w:spacing w:line="240" w:lineRule="atLeast"/>
        <w:jc w:val="both"/>
        <w:rPr>
          <w:spacing w:val="-3"/>
        </w:rPr>
      </w:pPr>
      <w:r>
        <w:rPr>
          <w:spacing w:val="-3"/>
        </w:rPr>
        <w:tab/>
        <w:t>(b)  make modifications to or relocate an existing installation [</w:t>
      </w:r>
      <w:proofErr w:type="gramStart"/>
      <w:r w:rsidRPr="002F13A7">
        <w:rPr>
          <w:strike/>
          <w:spacing w:val="-3"/>
        </w:rPr>
        <w:t xml:space="preserve">which </w:t>
      </w:r>
      <w:r>
        <w:rPr>
          <w:spacing w:val="-3"/>
        </w:rPr>
        <w:t>]</w:t>
      </w:r>
      <w:r>
        <w:rPr>
          <w:spacing w:val="-3"/>
          <w:u w:val="single"/>
        </w:rPr>
        <w:t>that</w:t>
      </w:r>
      <w:proofErr w:type="gramEnd"/>
      <w:r>
        <w:rPr>
          <w:spacing w:val="-3"/>
          <w:u w:val="single"/>
        </w:rPr>
        <w:t xml:space="preserve"> </w:t>
      </w:r>
      <w:r>
        <w:rPr>
          <w:spacing w:val="-3"/>
        </w:rPr>
        <w:t>will or might reasonably be expected to increase the amount of[</w:t>
      </w:r>
      <w:r w:rsidRPr="002F13A7">
        <w:rPr>
          <w:strike/>
          <w:spacing w:val="-3"/>
        </w:rPr>
        <w:t>,</w:t>
      </w:r>
      <w:r>
        <w:rPr>
          <w:spacing w:val="-3"/>
        </w:rPr>
        <w:t xml:space="preserve">] or change the </w:t>
      </w:r>
      <w:r>
        <w:rPr>
          <w:spacing w:val="-3"/>
          <w:u w:val="single"/>
        </w:rPr>
        <w:t xml:space="preserve">character or </w:t>
      </w:r>
      <w:r>
        <w:rPr>
          <w:spacing w:val="-3"/>
        </w:rPr>
        <w:t>effect of[</w:t>
      </w:r>
      <w:r w:rsidRPr="002F13A7">
        <w:rPr>
          <w:strike/>
          <w:spacing w:val="-3"/>
        </w:rPr>
        <w:t>, or the character of,</w:t>
      </w:r>
      <w:r w:rsidRPr="002F13A7">
        <w:rPr>
          <w:spacing w:val="-3"/>
        </w:rPr>
        <w:t>]</w:t>
      </w:r>
      <w:r>
        <w:rPr>
          <w:spacing w:val="-3"/>
        </w:rPr>
        <w:t xml:space="preserve"> air pollutants discharged, so that [</w:t>
      </w:r>
      <w:r w:rsidRPr="002F13A7">
        <w:rPr>
          <w:strike/>
          <w:spacing w:val="-3"/>
        </w:rPr>
        <w:t xml:space="preserve">such </w:t>
      </w:r>
      <w:r>
        <w:rPr>
          <w:spacing w:val="-3"/>
        </w:rPr>
        <w:t>]</w:t>
      </w:r>
      <w:r w:rsidRPr="002F13A7">
        <w:rPr>
          <w:spacing w:val="-3"/>
          <w:u w:val="single"/>
        </w:rPr>
        <w:t xml:space="preserve">the </w:t>
      </w:r>
      <w:r>
        <w:rPr>
          <w:spacing w:val="-3"/>
        </w:rPr>
        <w:t>installation may be expected to be[</w:t>
      </w:r>
      <w:r w:rsidRPr="002F13A7">
        <w:rPr>
          <w:strike/>
          <w:spacing w:val="-3"/>
        </w:rPr>
        <w:t>come</w:t>
      </w:r>
      <w:r>
        <w:rPr>
          <w:spacing w:val="-3"/>
        </w:rPr>
        <w:t>] a source or indirect source of air pollution</w:t>
      </w:r>
      <w:r w:rsidRPr="002F13A7">
        <w:rPr>
          <w:spacing w:val="-3"/>
          <w:u w:val="single"/>
        </w:rPr>
        <w:t>;</w:t>
      </w:r>
      <w:r>
        <w:rPr>
          <w:spacing w:val="-3"/>
        </w:rPr>
        <w:t>[</w:t>
      </w:r>
      <w:r w:rsidRPr="00EC46DA">
        <w:rPr>
          <w:strike/>
          <w:spacing w:val="-3"/>
        </w:rPr>
        <w:t>,</w:t>
      </w:r>
      <w:r>
        <w:rPr>
          <w:spacing w:val="-3"/>
        </w:rPr>
        <w:t>] or</w:t>
      </w:r>
    </w:p>
    <w:p w14:paraId="17D21050" w14:textId="468E1684" w:rsidR="00881789" w:rsidRDefault="00881789" w:rsidP="00881789">
      <w:pPr>
        <w:suppressAutoHyphens/>
        <w:spacing w:line="240" w:lineRule="atLeast"/>
        <w:jc w:val="both"/>
        <w:rPr>
          <w:spacing w:val="-3"/>
        </w:rPr>
      </w:pPr>
      <w:r>
        <w:rPr>
          <w:spacing w:val="-3"/>
        </w:rPr>
        <w:tab/>
        <w:t>(c)  install a</w:t>
      </w:r>
      <w:r w:rsidRPr="00EC46DA">
        <w:rPr>
          <w:spacing w:val="-3"/>
          <w:u w:val="single"/>
        </w:rPr>
        <w:t>n air cleaning device</w:t>
      </w:r>
      <w:r>
        <w:rPr>
          <w:spacing w:val="-3"/>
          <w:u w:val="single"/>
        </w:rPr>
        <w:t xml:space="preserve"> </w:t>
      </w:r>
      <w:r w:rsidR="009B3894">
        <w:rPr>
          <w:spacing w:val="-3"/>
        </w:rPr>
        <w:t>[</w:t>
      </w:r>
      <w:r w:rsidR="009B3894" w:rsidRPr="009B3894">
        <w:rPr>
          <w:strike/>
          <w:spacing w:val="-3"/>
        </w:rPr>
        <w:t>control apparatus</w:t>
      </w:r>
      <w:r w:rsidR="009B3894">
        <w:rPr>
          <w:spacing w:val="-3"/>
        </w:rPr>
        <w:t>]</w:t>
      </w:r>
      <w:r w:rsidRPr="009B3894">
        <w:rPr>
          <w:spacing w:val="-3"/>
        </w:rPr>
        <w:t>or</w:t>
      </w:r>
      <w:r>
        <w:rPr>
          <w:spacing w:val="-3"/>
        </w:rPr>
        <w:t xml:space="preserve"> other equipment intended to control emission[</w:t>
      </w:r>
      <w:r w:rsidRPr="00EC46DA">
        <w:rPr>
          <w:strike/>
          <w:spacing w:val="-3"/>
        </w:rPr>
        <w:t>s</w:t>
      </w:r>
      <w:r>
        <w:rPr>
          <w:spacing w:val="-3"/>
        </w:rPr>
        <w:t>] of air pollutants.</w:t>
      </w:r>
    </w:p>
    <w:p w14:paraId="70C88E2C" w14:textId="77777777" w:rsidR="00881789" w:rsidRDefault="00881789" w:rsidP="00881789">
      <w:pPr>
        <w:suppressAutoHyphens/>
        <w:spacing w:line="240" w:lineRule="atLeast"/>
        <w:jc w:val="both"/>
        <w:rPr>
          <w:spacing w:val="-3"/>
        </w:rPr>
      </w:pPr>
      <w:r>
        <w:rPr>
          <w:spacing w:val="-3"/>
        </w:rPr>
        <w:tab/>
        <w:t xml:space="preserve">(2)  </w:t>
      </w:r>
      <w:r>
        <w:rPr>
          <w:spacing w:val="-3"/>
          <w:u w:val="single"/>
        </w:rPr>
        <w:t xml:space="preserve">Rules </w:t>
      </w:r>
      <w:r>
        <w:rPr>
          <w:spacing w:val="-3"/>
        </w:rPr>
        <w:t>R307-403, R307-405 and R307-406 may establish additional permitting requirements for new or modified sources.</w:t>
      </w:r>
    </w:p>
    <w:p w14:paraId="59032844" w14:textId="77777777" w:rsidR="00881789" w:rsidRDefault="00881789" w:rsidP="00881789">
      <w:pPr>
        <w:suppressAutoHyphens/>
        <w:spacing w:line="240" w:lineRule="atLeast"/>
        <w:jc w:val="both"/>
        <w:rPr>
          <w:spacing w:val="-3"/>
        </w:rPr>
      </w:pPr>
      <w:r>
        <w:rPr>
          <w:spacing w:val="-3"/>
        </w:rPr>
        <w:tab/>
        <w:t xml:space="preserve">(a)  Exemptions contained in </w:t>
      </w:r>
      <w:r>
        <w:rPr>
          <w:spacing w:val="-3"/>
          <w:u w:val="single"/>
        </w:rPr>
        <w:t xml:space="preserve">Rule </w:t>
      </w:r>
      <w:r>
        <w:rPr>
          <w:spacing w:val="-3"/>
        </w:rPr>
        <w:t xml:space="preserve">R307-401 do not affect applicability or other requirements under </w:t>
      </w:r>
      <w:r>
        <w:rPr>
          <w:spacing w:val="-3"/>
          <w:u w:val="single"/>
        </w:rPr>
        <w:t xml:space="preserve">Rules </w:t>
      </w:r>
      <w:r>
        <w:rPr>
          <w:spacing w:val="-3"/>
        </w:rPr>
        <w:t>R307-403, R307-405 or R307-406.</w:t>
      </w:r>
    </w:p>
    <w:p w14:paraId="692CA353" w14:textId="77777777" w:rsidR="00881789" w:rsidRDefault="00881789" w:rsidP="00881789">
      <w:pPr>
        <w:suppressAutoHyphens/>
        <w:spacing w:line="240" w:lineRule="atLeast"/>
        <w:jc w:val="both"/>
        <w:rPr>
          <w:spacing w:val="-3"/>
        </w:rPr>
      </w:pPr>
      <w:r>
        <w:rPr>
          <w:spacing w:val="-3"/>
        </w:rPr>
        <w:tab/>
        <w:t xml:space="preserve">(b)  Exemptions contained in </w:t>
      </w:r>
      <w:r>
        <w:rPr>
          <w:spacing w:val="-3"/>
          <w:u w:val="single"/>
        </w:rPr>
        <w:t xml:space="preserve">Rules </w:t>
      </w:r>
      <w:r>
        <w:rPr>
          <w:spacing w:val="-3"/>
        </w:rPr>
        <w:t xml:space="preserve">R307-403, R307-405 or R307-406 do not affect applicability or other requirements under </w:t>
      </w:r>
      <w:r>
        <w:rPr>
          <w:spacing w:val="-3"/>
          <w:u w:val="single"/>
        </w:rPr>
        <w:t xml:space="preserve">Rule </w:t>
      </w:r>
      <w:r>
        <w:rPr>
          <w:spacing w:val="-3"/>
        </w:rPr>
        <w:t>R307-401, unless specifically authorized in this rule.</w:t>
      </w:r>
    </w:p>
    <w:p w14:paraId="70829332" w14:textId="77777777" w:rsidR="00881789" w:rsidRDefault="00881789" w:rsidP="00881789">
      <w:pPr>
        <w:suppressAutoHyphens/>
        <w:spacing w:line="240" w:lineRule="atLeast"/>
        <w:jc w:val="both"/>
        <w:rPr>
          <w:spacing w:val="-3"/>
        </w:rPr>
      </w:pPr>
    </w:p>
    <w:p w14:paraId="5C55E285" w14:textId="77777777" w:rsidR="00881789" w:rsidRDefault="00881789" w:rsidP="00881789">
      <w:pPr>
        <w:suppressAutoHyphens/>
        <w:spacing w:line="240" w:lineRule="atLeast"/>
        <w:jc w:val="both"/>
        <w:rPr>
          <w:spacing w:val="-3"/>
        </w:rPr>
      </w:pPr>
      <w:r>
        <w:rPr>
          <w:b/>
          <w:bCs/>
          <w:spacing w:val="-3"/>
        </w:rPr>
        <w:t>R307-401-4.  General Requirements.</w:t>
      </w:r>
    </w:p>
    <w:p w14:paraId="65DFDDCF" w14:textId="77777777" w:rsidR="00881789" w:rsidRDefault="00881789" w:rsidP="00881789">
      <w:pPr>
        <w:suppressAutoHyphens/>
        <w:spacing w:line="240" w:lineRule="atLeast"/>
        <w:jc w:val="both"/>
        <w:rPr>
          <w:spacing w:val="-3"/>
        </w:rPr>
      </w:pPr>
      <w:r>
        <w:rPr>
          <w:spacing w:val="-3"/>
        </w:rPr>
        <w:tab/>
        <w:t xml:space="preserve">The general requirements in </w:t>
      </w:r>
      <w:r>
        <w:rPr>
          <w:spacing w:val="-3"/>
          <w:u w:val="single"/>
        </w:rPr>
        <w:t xml:space="preserve">Subsections </w:t>
      </w:r>
      <w:r>
        <w:rPr>
          <w:spacing w:val="-3"/>
        </w:rPr>
        <w:t>R307-401-4(1) through R307-401-4([</w:t>
      </w:r>
      <w:r w:rsidRPr="009E4685">
        <w:rPr>
          <w:strike/>
          <w:spacing w:val="-3"/>
        </w:rPr>
        <w:t>3</w:t>
      </w:r>
      <w:r>
        <w:rPr>
          <w:spacing w:val="-3"/>
        </w:rPr>
        <w:t>]</w:t>
      </w:r>
      <w:r>
        <w:rPr>
          <w:spacing w:val="-3"/>
          <w:u w:val="single"/>
        </w:rPr>
        <w:t>4</w:t>
      </w:r>
      <w:r>
        <w:rPr>
          <w:spacing w:val="-3"/>
        </w:rPr>
        <w:t>) apply to all new and modified installations, including installations that are exempt from the requirement to obtain an approval order.</w:t>
      </w:r>
    </w:p>
    <w:p w14:paraId="584D31B4" w14:textId="77777777" w:rsidR="00881789" w:rsidRDefault="00881789" w:rsidP="00881789">
      <w:pPr>
        <w:suppressAutoHyphens/>
        <w:spacing w:line="240" w:lineRule="atLeast"/>
        <w:jc w:val="both"/>
        <w:rPr>
          <w:spacing w:val="-3"/>
        </w:rPr>
      </w:pPr>
      <w:r>
        <w:rPr>
          <w:spacing w:val="-3"/>
        </w:rPr>
        <w:tab/>
        <w:t>(1)  Any control apparatus installed on an installation shall be adequately and properly maintained.</w:t>
      </w:r>
    </w:p>
    <w:p w14:paraId="2478A8A0" w14:textId="77777777" w:rsidR="00881789" w:rsidRDefault="00881789" w:rsidP="00881789">
      <w:pPr>
        <w:suppressAutoHyphens/>
        <w:spacing w:line="240" w:lineRule="atLeast"/>
        <w:jc w:val="both"/>
        <w:rPr>
          <w:spacing w:val="-3"/>
        </w:rPr>
      </w:pPr>
      <w:r>
        <w:rPr>
          <w:spacing w:val="-3"/>
        </w:rPr>
        <w:tab/>
        <w:t xml:space="preserve">(2)  If the director determines that an exempted installation is not meeting an approval order or State Implementation Plan limitation, is creating an adverse impact to the environment, or would be injurious to human health or welfare, the director may require the owner or operator to submit a notice of intent and obtain an approval order in accordance with </w:t>
      </w:r>
      <w:r>
        <w:rPr>
          <w:spacing w:val="-3"/>
          <w:u w:val="single"/>
        </w:rPr>
        <w:t xml:space="preserve">Sections </w:t>
      </w:r>
      <w:r>
        <w:rPr>
          <w:spacing w:val="-3"/>
        </w:rPr>
        <w:t>R307-401-5 through R307-401-8.  The director will complete an appropriate analysis and evaluation in consultation with the owner or operator before determining that an approval order is required.</w:t>
      </w:r>
    </w:p>
    <w:p w14:paraId="43E9BA9F" w14:textId="77777777" w:rsidR="00881789" w:rsidRDefault="00881789" w:rsidP="00881789">
      <w:pPr>
        <w:suppressAutoHyphens/>
        <w:spacing w:line="240" w:lineRule="atLeast"/>
        <w:jc w:val="both"/>
        <w:rPr>
          <w:spacing w:val="-3"/>
        </w:rPr>
      </w:pPr>
      <w:r>
        <w:rPr>
          <w:spacing w:val="-3"/>
        </w:rPr>
        <w:tab/>
        <w:t>(3)  Low Oxides of Nitrogen Burner Technology.</w:t>
      </w:r>
    </w:p>
    <w:p w14:paraId="78A93DF3" w14:textId="77777777" w:rsidR="00881789" w:rsidRDefault="00881789" w:rsidP="00881789">
      <w:pPr>
        <w:suppressAutoHyphens/>
        <w:spacing w:line="240" w:lineRule="atLeast"/>
        <w:jc w:val="both"/>
        <w:rPr>
          <w:spacing w:val="-3"/>
        </w:rPr>
      </w:pPr>
      <w:r>
        <w:rPr>
          <w:spacing w:val="-3"/>
        </w:rPr>
        <w:tab/>
        <w:t xml:space="preserve">(a)  Except as provided in </w:t>
      </w:r>
      <w:r>
        <w:rPr>
          <w:spacing w:val="-3"/>
          <w:u w:val="single"/>
        </w:rPr>
        <w:t xml:space="preserve">Subsection </w:t>
      </w:r>
      <w:r>
        <w:rPr>
          <w:spacing w:val="-3"/>
        </w:rPr>
        <w:t>R307-401-4(3)(b), whenever existing fuel combustion burners are replaced, the owner or operator shall install low oxides of nitrogen burners or equivalent oxides of nitrogen controls, as determined by the director, unless such equipment is not physically practical or cost effective. The owner or operator shall submit a demonstration that the equipment is not physically practical or cost effective to the director for review and approval prior to beginning construction.</w:t>
      </w:r>
    </w:p>
    <w:p w14:paraId="0FBA8B77" w14:textId="77777777" w:rsidR="00881789" w:rsidRDefault="00881789" w:rsidP="00881789">
      <w:pPr>
        <w:suppressAutoHyphens/>
        <w:spacing w:line="240" w:lineRule="atLeast"/>
        <w:jc w:val="both"/>
        <w:rPr>
          <w:spacing w:val="-3"/>
        </w:rPr>
      </w:pPr>
      <w:r>
        <w:rPr>
          <w:spacing w:val="-3"/>
        </w:rPr>
        <w:tab/>
        <w:t>(b)  The provisions of (a) above do not apply to non-commercial, residential buildings.</w:t>
      </w:r>
    </w:p>
    <w:p w14:paraId="02851533" w14:textId="77777777" w:rsidR="00881789" w:rsidRPr="004F448E" w:rsidRDefault="00881789" w:rsidP="00881789">
      <w:pPr>
        <w:suppressAutoHyphens/>
        <w:spacing w:line="240" w:lineRule="atLeast"/>
        <w:jc w:val="both"/>
        <w:rPr>
          <w:spacing w:val="-3"/>
          <w:u w:val="single"/>
        </w:rPr>
      </w:pPr>
      <w:r>
        <w:rPr>
          <w:spacing w:val="-3"/>
        </w:rPr>
        <w:tab/>
      </w:r>
      <w:r w:rsidRPr="004F448E">
        <w:rPr>
          <w:spacing w:val="-3"/>
          <w:u w:val="single"/>
        </w:rPr>
        <w:t xml:space="preserve">(4)  A person shall not operate a source of air pollution that is required to have a permit under </w:t>
      </w:r>
      <w:r>
        <w:rPr>
          <w:spacing w:val="-3"/>
          <w:u w:val="single"/>
        </w:rPr>
        <w:t xml:space="preserve">Rule </w:t>
      </w:r>
      <w:r w:rsidRPr="004F448E">
        <w:rPr>
          <w:spacing w:val="-3"/>
          <w:u w:val="single"/>
        </w:rPr>
        <w:t xml:space="preserve">R307-401 unless the person has obtained a permit for the source under the procedures of </w:t>
      </w:r>
      <w:r>
        <w:rPr>
          <w:spacing w:val="-3"/>
          <w:u w:val="single"/>
        </w:rPr>
        <w:t xml:space="preserve">Rule </w:t>
      </w:r>
      <w:r w:rsidRPr="004F448E">
        <w:rPr>
          <w:spacing w:val="-3"/>
          <w:u w:val="single"/>
        </w:rPr>
        <w:t>R307-401.</w:t>
      </w:r>
    </w:p>
    <w:p w14:paraId="468AE526" w14:textId="77777777" w:rsidR="00881789" w:rsidRDefault="00881789" w:rsidP="00881789">
      <w:pPr>
        <w:suppressAutoHyphens/>
        <w:spacing w:line="240" w:lineRule="atLeast"/>
        <w:jc w:val="both"/>
        <w:rPr>
          <w:spacing w:val="-3"/>
        </w:rPr>
      </w:pPr>
    </w:p>
    <w:p w14:paraId="5985AF4F" w14:textId="77777777" w:rsidR="00881789" w:rsidRDefault="00881789" w:rsidP="00881789">
      <w:pPr>
        <w:suppressAutoHyphens/>
        <w:spacing w:line="240" w:lineRule="atLeast"/>
        <w:jc w:val="both"/>
        <w:rPr>
          <w:spacing w:val="-3"/>
        </w:rPr>
      </w:pPr>
      <w:r>
        <w:rPr>
          <w:b/>
          <w:bCs/>
          <w:spacing w:val="-3"/>
        </w:rPr>
        <w:t>R307-401-5.  Notice of Intent.</w:t>
      </w:r>
    </w:p>
    <w:p w14:paraId="78A345A2" w14:textId="77777777" w:rsidR="00881789" w:rsidRDefault="00881789" w:rsidP="00881789">
      <w:pPr>
        <w:suppressAutoHyphens/>
        <w:spacing w:line="240" w:lineRule="atLeast"/>
        <w:jc w:val="both"/>
        <w:rPr>
          <w:spacing w:val="-3"/>
        </w:rPr>
      </w:pPr>
      <w:r>
        <w:rPr>
          <w:spacing w:val="-3"/>
        </w:rPr>
        <w:tab/>
        <w:t xml:space="preserve">(1)  Except as provided in </w:t>
      </w:r>
      <w:r>
        <w:rPr>
          <w:spacing w:val="-3"/>
          <w:u w:val="single"/>
        </w:rPr>
        <w:t xml:space="preserve">Sections </w:t>
      </w:r>
      <w:r>
        <w:rPr>
          <w:spacing w:val="-3"/>
        </w:rPr>
        <w:t xml:space="preserve">R307-401-9 through R307-401-17, any person subject to </w:t>
      </w:r>
      <w:r>
        <w:rPr>
          <w:spacing w:val="-3"/>
          <w:u w:val="single"/>
        </w:rPr>
        <w:t xml:space="preserve">Rule </w:t>
      </w:r>
      <w:r>
        <w:rPr>
          <w:spacing w:val="-3"/>
        </w:rPr>
        <w:t>R307-401 shall submit a notice of intent to the director and receive an approval order [</w:t>
      </w:r>
      <w:r w:rsidRPr="006A30A8">
        <w:rPr>
          <w:strike/>
          <w:spacing w:val="-3"/>
        </w:rPr>
        <w:t xml:space="preserve">prior to initiation </w:t>
      </w:r>
      <w:proofErr w:type="gramStart"/>
      <w:r w:rsidRPr="006A30A8">
        <w:rPr>
          <w:strike/>
          <w:spacing w:val="-3"/>
        </w:rPr>
        <w:t>of</w:t>
      </w:r>
      <w:r>
        <w:rPr>
          <w:spacing w:val="-3"/>
        </w:rPr>
        <w:t>]</w:t>
      </w:r>
      <w:r w:rsidRPr="006A30A8">
        <w:rPr>
          <w:spacing w:val="-3"/>
          <w:u w:val="single"/>
        </w:rPr>
        <w:t>precedent</w:t>
      </w:r>
      <w:proofErr w:type="gramEnd"/>
      <w:r w:rsidRPr="006A30A8">
        <w:rPr>
          <w:spacing w:val="-3"/>
          <w:u w:val="single"/>
        </w:rPr>
        <w:t xml:space="preserve"> to the</w:t>
      </w:r>
      <w:r>
        <w:rPr>
          <w:spacing w:val="-3"/>
        </w:rPr>
        <w:t xml:space="preserve"> construction, modification</w:t>
      </w:r>
      <w:r w:rsidRPr="006A30A8">
        <w:rPr>
          <w:spacing w:val="-3"/>
          <w:u w:val="single"/>
        </w:rPr>
        <w:t>, installation, establishment,</w:t>
      </w:r>
      <w:r>
        <w:rPr>
          <w:spacing w:val="-3"/>
        </w:rPr>
        <w:t xml:space="preserve"> or relocation </w:t>
      </w:r>
      <w:r w:rsidRPr="006A30A8">
        <w:rPr>
          <w:spacing w:val="-3"/>
          <w:u w:val="single"/>
        </w:rPr>
        <w:t>of an air pollutant source or indirect source</w:t>
      </w:r>
      <w:r>
        <w:rPr>
          <w:spacing w:val="-3"/>
        </w:rPr>
        <w:t>. The notice of intent shall be in a format specified by the director.</w:t>
      </w:r>
    </w:p>
    <w:p w14:paraId="2AB3532F" w14:textId="77777777" w:rsidR="00881789" w:rsidRDefault="00881789" w:rsidP="00881789">
      <w:pPr>
        <w:suppressAutoHyphens/>
        <w:spacing w:line="240" w:lineRule="atLeast"/>
        <w:jc w:val="both"/>
        <w:rPr>
          <w:spacing w:val="-3"/>
        </w:rPr>
      </w:pPr>
      <w:r>
        <w:rPr>
          <w:spacing w:val="-3"/>
        </w:rPr>
        <w:tab/>
        <w:t>(2)  The notice of intent shall include the following information:</w:t>
      </w:r>
    </w:p>
    <w:p w14:paraId="3C8B0B50" w14:textId="77777777" w:rsidR="00881789" w:rsidRDefault="00881789" w:rsidP="00881789">
      <w:pPr>
        <w:suppressAutoHyphens/>
        <w:spacing w:line="240" w:lineRule="atLeast"/>
        <w:jc w:val="both"/>
        <w:rPr>
          <w:spacing w:val="-3"/>
        </w:rPr>
      </w:pPr>
      <w:r>
        <w:rPr>
          <w:spacing w:val="-3"/>
        </w:rPr>
        <w:tab/>
        <w:t>(a)  A description of the nature of the processes involved; the nature, procedures for handling and quantities of raw materials; the type and quantity of fuels employed; and the nature and quantity of finished product.</w:t>
      </w:r>
    </w:p>
    <w:p w14:paraId="3D3DE2B7" w14:textId="77777777" w:rsidR="00881789" w:rsidRDefault="00881789" w:rsidP="00881789">
      <w:pPr>
        <w:suppressAutoHyphens/>
        <w:spacing w:line="240" w:lineRule="atLeast"/>
        <w:jc w:val="both"/>
        <w:rPr>
          <w:spacing w:val="-3"/>
        </w:rPr>
      </w:pPr>
      <w:r>
        <w:rPr>
          <w:spacing w:val="-3"/>
        </w:rPr>
        <w:tab/>
        <w:t xml:space="preserve">(b)  </w:t>
      </w:r>
      <w:r w:rsidRPr="006A30A8">
        <w:rPr>
          <w:spacing w:val="-3"/>
          <w:u w:val="single"/>
        </w:rPr>
        <w:t>The e</w:t>
      </w:r>
      <w:r>
        <w:rPr>
          <w:spacing w:val="-3"/>
        </w:rPr>
        <w:t>[</w:t>
      </w:r>
      <w:r w:rsidRPr="006A30A8">
        <w:rPr>
          <w:strike/>
          <w:spacing w:val="-3"/>
        </w:rPr>
        <w:t>E</w:t>
      </w:r>
      <w:r>
        <w:rPr>
          <w:spacing w:val="-3"/>
        </w:rPr>
        <w:t>]</w:t>
      </w:r>
      <w:proofErr w:type="spellStart"/>
      <w:r>
        <w:rPr>
          <w:spacing w:val="-3"/>
        </w:rPr>
        <w:t>xpected</w:t>
      </w:r>
      <w:proofErr w:type="spellEnd"/>
      <w:r>
        <w:rPr>
          <w:spacing w:val="-3"/>
        </w:rPr>
        <w:t xml:space="preserve"> composition and physical characteristics of effluent stream both before and after treatment by any control apparatus, including emission rates, volume, temperature, air pollutant types, and concentration of air pollutants.</w:t>
      </w:r>
    </w:p>
    <w:p w14:paraId="0A2F5A7B" w14:textId="77777777" w:rsidR="00881789" w:rsidRDefault="00881789" w:rsidP="00881789">
      <w:pPr>
        <w:suppressAutoHyphens/>
        <w:spacing w:line="240" w:lineRule="atLeast"/>
        <w:jc w:val="both"/>
        <w:rPr>
          <w:spacing w:val="-3"/>
        </w:rPr>
      </w:pPr>
      <w:r>
        <w:rPr>
          <w:spacing w:val="-3"/>
        </w:rPr>
        <w:tab/>
        <w:t xml:space="preserve">(c)  </w:t>
      </w:r>
      <w:r w:rsidRPr="006A30A8">
        <w:rPr>
          <w:spacing w:val="-3"/>
          <w:u w:val="single"/>
        </w:rPr>
        <w:t>The s</w:t>
      </w:r>
      <w:r>
        <w:rPr>
          <w:spacing w:val="-3"/>
        </w:rPr>
        <w:t>[</w:t>
      </w:r>
      <w:r w:rsidRPr="006A30A8">
        <w:rPr>
          <w:strike/>
          <w:spacing w:val="-3"/>
        </w:rPr>
        <w:t>S</w:t>
      </w:r>
      <w:r>
        <w:rPr>
          <w:spacing w:val="-3"/>
        </w:rPr>
        <w:t>]</w:t>
      </w:r>
      <w:proofErr w:type="spellStart"/>
      <w:r>
        <w:rPr>
          <w:spacing w:val="-3"/>
        </w:rPr>
        <w:t>ize</w:t>
      </w:r>
      <w:proofErr w:type="spellEnd"/>
      <w:r>
        <w:rPr>
          <w:spacing w:val="-3"/>
        </w:rPr>
        <w:t>, type, and performance characteristics of any control apparatus.</w:t>
      </w:r>
    </w:p>
    <w:p w14:paraId="55AEC58C" w14:textId="77777777" w:rsidR="00881789" w:rsidRDefault="00881789" w:rsidP="00881789">
      <w:pPr>
        <w:suppressAutoHyphens/>
        <w:spacing w:line="240" w:lineRule="atLeast"/>
        <w:jc w:val="both"/>
        <w:rPr>
          <w:spacing w:val="-3"/>
        </w:rPr>
      </w:pPr>
      <w:r>
        <w:rPr>
          <w:spacing w:val="-3"/>
        </w:rPr>
        <w:tab/>
        <w:t>(d)  An analysis of best available control technology for the proposed source or modification. When determining best available control technology for a new or modified source in an ozone nonattainment or maintenance area that will emit volatile organic compounds or nitrogen oxides, the owner or operator of the source shall consider EPA Control Technique Guidance (CTG) documents and Alternative Control Technique documents that are applicable to the source.  Best available control technology shall be at least as stringent as any published CTG that is applicable to the source.</w:t>
      </w:r>
    </w:p>
    <w:p w14:paraId="2CDD73C9" w14:textId="77777777" w:rsidR="00881789" w:rsidRDefault="00881789" w:rsidP="00881789">
      <w:pPr>
        <w:suppressAutoHyphens/>
        <w:spacing w:line="240" w:lineRule="atLeast"/>
        <w:jc w:val="both"/>
        <w:rPr>
          <w:spacing w:val="-3"/>
        </w:rPr>
      </w:pPr>
      <w:r>
        <w:rPr>
          <w:spacing w:val="-3"/>
        </w:rPr>
        <w:tab/>
        <w:t xml:space="preserve">(e)  </w:t>
      </w:r>
      <w:r w:rsidRPr="006A30A8">
        <w:rPr>
          <w:spacing w:val="-3"/>
          <w:u w:val="single"/>
        </w:rPr>
        <w:t>The l</w:t>
      </w:r>
      <w:r>
        <w:rPr>
          <w:spacing w:val="-3"/>
        </w:rPr>
        <w:t>[</w:t>
      </w:r>
      <w:r w:rsidRPr="006A30A8">
        <w:rPr>
          <w:strike/>
          <w:spacing w:val="-3"/>
        </w:rPr>
        <w:t>L</w:t>
      </w:r>
      <w:r>
        <w:rPr>
          <w:spacing w:val="-3"/>
        </w:rPr>
        <w:t>]</w:t>
      </w:r>
      <w:proofErr w:type="spellStart"/>
      <w:r>
        <w:rPr>
          <w:spacing w:val="-3"/>
        </w:rPr>
        <w:t>ocation</w:t>
      </w:r>
      <w:proofErr w:type="spellEnd"/>
      <w:r>
        <w:rPr>
          <w:spacing w:val="-3"/>
        </w:rPr>
        <w:t xml:space="preserve"> and elevation of the emission point and other factors relating to dispersion and diffusion of the air pollutant in relation to nearby structures and window openings, and other information necessary to appraise the possible effects of the effluent.</w:t>
      </w:r>
    </w:p>
    <w:p w14:paraId="46AFBD63" w14:textId="77777777" w:rsidR="00881789" w:rsidRDefault="00881789" w:rsidP="00881789">
      <w:pPr>
        <w:suppressAutoHyphens/>
        <w:spacing w:line="240" w:lineRule="atLeast"/>
        <w:jc w:val="both"/>
        <w:rPr>
          <w:spacing w:val="-3"/>
        </w:rPr>
      </w:pPr>
      <w:r>
        <w:rPr>
          <w:spacing w:val="-3"/>
        </w:rPr>
        <w:tab/>
        <w:t>(f)  The location of planned sampling points and the tests of the completed installation to be made by the owner or operator when necessary to ascertain compliance.</w:t>
      </w:r>
    </w:p>
    <w:p w14:paraId="5F0150DC" w14:textId="77777777" w:rsidR="00881789" w:rsidRDefault="00881789" w:rsidP="00881789">
      <w:pPr>
        <w:suppressAutoHyphens/>
        <w:spacing w:line="240" w:lineRule="atLeast"/>
        <w:jc w:val="both"/>
        <w:rPr>
          <w:spacing w:val="-3"/>
        </w:rPr>
      </w:pPr>
      <w:r>
        <w:rPr>
          <w:spacing w:val="-3"/>
        </w:rPr>
        <w:tab/>
        <w:t>(g)  The typical operating schedule.</w:t>
      </w:r>
    </w:p>
    <w:p w14:paraId="5087F637" w14:textId="77777777" w:rsidR="00881789" w:rsidRDefault="00881789" w:rsidP="00881789">
      <w:pPr>
        <w:suppressAutoHyphens/>
        <w:spacing w:line="240" w:lineRule="atLeast"/>
        <w:jc w:val="both"/>
        <w:rPr>
          <w:spacing w:val="-3"/>
        </w:rPr>
      </w:pPr>
      <w:r>
        <w:rPr>
          <w:spacing w:val="-3"/>
        </w:rPr>
        <w:tab/>
        <w:t>(h)  A schedule for construction.</w:t>
      </w:r>
    </w:p>
    <w:p w14:paraId="0AFD8436" w14:textId="77777777" w:rsidR="00881789" w:rsidRDefault="00881789" w:rsidP="00881789">
      <w:pPr>
        <w:suppressAutoHyphens/>
        <w:spacing w:line="240" w:lineRule="atLeast"/>
        <w:jc w:val="both"/>
        <w:rPr>
          <w:spacing w:val="-3"/>
        </w:rPr>
      </w:pPr>
      <w:r>
        <w:rPr>
          <w:spacing w:val="-3"/>
        </w:rPr>
        <w:tab/>
        <w:t>(</w:t>
      </w:r>
      <w:proofErr w:type="spellStart"/>
      <w:r>
        <w:rPr>
          <w:spacing w:val="-3"/>
        </w:rPr>
        <w:t>i</w:t>
      </w:r>
      <w:proofErr w:type="spellEnd"/>
      <w:r>
        <w:rPr>
          <w:spacing w:val="-3"/>
        </w:rPr>
        <w:t>)  Any plans, specifications and related information that are in final form at the time of submission of notice of intent.</w:t>
      </w:r>
    </w:p>
    <w:p w14:paraId="3AC5B222" w14:textId="77777777" w:rsidR="00881789" w:rsidRDefault="00881789" w:rsidP="00881789">
      <w:pPr>
        <w:suppressAutoHyphens/>
        <w:spacing w:line="240" w:lineRule="atLeast"/>
        <w:jc w:val="both"/>
        <w:rPr>
          <w:spacing w:val="-3"/>
        </w:rPr>
      </w:pPr>
      <w:r>
        <w:rPr>
          <w:spacing w:val="-3"/>
        </w:rPr>
        <w:tab/>
        <w:t>(j)  Any additional information required by:</w:t>
      </w:r>
    </w:p>
    <w:p w14:paraId="4D4F83C3" w14:textId="77777777" w:rsidR="00881789" w:rsidRDefault="00881789" w:rsidP="00881789">
      <w:pPr>
        <w:suppressAutoHyphens/>
        <w:spacing w:line="240" w:lineRule="atLeast"/>
        <w:jc w:val="both"/>
        <w:rPr>
          <w:spacing w:val="-3"/>
        </w:rPr>
      </w:pPr>
      <w:r>
        <w:rPr>
          <w:spacing w:val="-3"/>
        </w:rPr>
        <w:tab/>
        <w:t>(</w:t>
      </w:r>
      <w:proofErr w:type="spellStart"/>
      <w:r>
        <w:rPr>
          <w:spacing w:val="-3"/>
        </w:rPr>
        <w:t>i</w:t>
      </w:r>
      <w:proofErr w:type="spellEnd"/>
      <w:r>
        <w:rPr>
          <w:spacing w:val="-3"/>
        </w:rPr>
        <w:t xml:space="preserve">)  </w:t>
      </w:r>
      <w:r>
        <w:rPr>
          <w:spacing w:val="-3"/>
          <w:u w:val="single"/>
        </w:rPr>
        <w:t xml:space="preserve">Rule </w:t>
      </w:r>
      <w:r>
        <w:rPr>
          <w:spacing w:val="-3"/>
        </w:rPr>
        <w:t>R307-403, Permits: New and Modified Sources in Nonattainment Areas and Maintenance Areas;</w:t>
      </w:r>
    </w:p>
    <w:p w14:paraId="7E7EBFA1" w14:textId="77777777" w:rsidR="00881789" w:rsidRDefault="00881789" w:rsidP="00881789">
      <w:pPr>
        <w:suppressAutoHyphens/>
        <w:spacing w:line="240" w:lineRule="atLeast"/>
        <w:jc w:val="both"/>
        <w:rPr>
          <w:spacing w:val="-3"/>
        </w:rPr>
      </w:pPr>
      <w:r>
        <w:rPr>
          <w:spacing w:val="-3"/>
        </w:rPr>
        <w:tab/>
        <w:t xml:space="preserve">(ii)  </w:t>
      </w:r>
      <w:r>
        <w:rPr>
          <w:spacing w:val="-3"/>
          <w:u w:val="single"/>
        </w:rPr>
        <w:t xml:space="preserve">Rule </w:t>
      </w:r>
      <w:r>
        <w:rPr>
          <w:spacing w:val="-3"/>
        </w:rPr>
        <w:t>R307-405, Permits: Major Sources in Attainment or Unclassified Areas (PSD);</w:t>
      </w:r>
    </w:p>
    <w:p w14:paraId="5F8A83FD" w14:textId="77777777" w:rsidR="00881789" w:rsidRDefault="00881789" w:rsidP="00881789">
      <w:pPr>
        <w:suppressAutoHyphens/>
        <w:spacing w:line="240" w:lineRule="atLeast"/>
        <w:jc w:val="both"/>
        <w:rPr>
          <w:spacing w:val="-3"/>
        </w:rPr>
      </w:pPr>
      <w:r>
        <w:rPr>
          <w:spacing w:val="-3"/>
        </w:rPr>
        <w:tab/>
        <w:t xml:space="preserve">(iii)  </w:t>
      </w:r>
      <w:r>
        <w:rPr>
          <w:spacing w:val="-3"/>
          <w:u w:val="single"/>
        </w:rPr>
        <w:t xml:space="preserve">Rule </w:t>
      </w:r>
      <w:r>
        <w:rPr>
          <w:spacing w:val="-3"/>
        </w:rPr>
        <w:t>R307-406, Visibility;</w:t>
      </w:r>
    </w:p>
    <w:p w14:paraId="5FF66E87" w14:textId="77777777" w:rsidR="00881789" w:rsidRDefault="00881789" w:rsidP="00881789">
      <w:pPr>
        <w:suppressAutoHyphens/>
        <w:spacing w:line="240" w:lineRule="atLeast"/>
        <w:jc w:val="both"/>
        <w:rPr>
          <w:spacing w:val="-3"/>
        </w:rPr>
      </w:pPr>
      <w:r>
        <w:rPr>
          <w:spacing w:val="-3"/>
        </w:rPr>
        <w:tab/>
        <w:t xml:space="preserve">(iv)  </w:t>
      </w:r>
      <w:r>
        <w:rPr>
          <w:spacing w:val="-3"/>
          <w:u w:val="single"/>
        </w:rPr>
        <w:t xml:space="preserve">Rule </w:t>
      </w:r>
      <w:r>
        <w:rPr>
          <w:spacing w:val="-3"/>
        </w:rPr>
        <w:t>R307-410, Permits: Emissions Impact Analysis;</w:t>
      </w:r>
    </w:p>
    <w:p w14:paraId="0BFB2749" w14:textId="77777777" w:rsidR="00881789" w:rsidRDefault="00881789" w:rsidP="00881789">
      <w:pPr>
        <w:suppressAutoHyphens/>
        <w:spacing w:line="240" w:lineRule="atLeast"/>
        <w:jc w:val="both"/>
        <w:rPr>
          <w:spacing w:val="-3"/>
        </w:rPr>
      </w:pPr>
      <w:r>
        <w:rPr>
          <w:spacing w:val="-3"/>
        </w:rPr>
        <w:tab/>
        <w:t xml:space="preserve">(v)  </w:t>
      </w:r>
      <w:r>
        <w:rPr>
          <w:spacing w:val="-3"/>
          <w:u w:val="single"/>
        </w:rPr>
        <w:t xml:space="preserve">Rule </w:t>
      </w:r>
      <w:r>
        <w:rPr>
          <w:spacing w:val="-3"/>
        </w:rPr>
        <w:t>R307-420, Permits: Ozone Offset Requirements in Davis and Salt Lake Counties; or</w:t>
      </w:r>
    </w:p>
    <w:p w14:paraId="3D1EC0C2" w14:textId="77777777" w:rsidR="00881789" w:rsidRDefault="00881789" w:rsidP="00881789">
      <w:pPr>
        <w:suppressAutoHyphens/>
        <w:spacing w:line="240" w:lineRule="atLeast"/>
        <w:jc w:val="both"/>
        <w:rPr>
          <w:spacing w:val="-3"/>
        </w:rPr>
      </w:pPr>
      <w:r>
        <w:rPr>
          <w:spacing w:val="-3"/>
        </w:rPr>
        <w:tab/>
        <w:t xml:space="preserve">(vi)  </w:t>
      </w:r>
      <w:r>
        <w:rPr>
          <w:spacing w:val="-3"/>
          <w:u w:val="single"/>
        </w:rPr>
        <w:t xml:space="preserve">Rule </w:t>
      </w:r>
      <w:r>
        <w:rPr>
          <w:spacing w:val="-3"/>
        </w:rPr>
        <w:t>R307-421, Permits:  PM10 Offset Requirements in Salt Lake County and Utah County.</w:t>
      </w:r>
      <w:r>
        <w:rPr>
          <w:spacing w:val="-3"/>
        </w:rPr>
        <w:tab/>
        <w:t>(k)  Any other information necessary to determine if the proposed [</w:t>
      </w:r>
      <w:r w:rsidRPr="00B017E4">
        <w:rPr>
          <w:strike/>
          <w:spacing w:val="-3"/>
        </w:rPr>
        <w:t xml:space="preserve">source </w:t>
      </w:r>
      <w:proofErr w:type="gramStart"/>
      <w:r w:rsidRPr="00B017E4">
        <w:rPr>
          <w:strike/>
          <w:spacing w:val="-3"/>
        </w:rPr>
        <w:t>or</w:t>
      </w:r>
      <w:r>
        <w:rPr>
          <w:spacing w:val="-3"/>
        </w:rPr>
        <w:t>]</w:t>
      </w:r>
      <w:r w:rsidRPr="00B017E4">
        <w:rPr>
          <w:spacing w:val="-3"/>
          <w:u w:val="single"/>
        </w:rPr>
        <w:t>construction</w:t>
      </w:r>
      <w:proofErr w:type="gramEnd"/>
      <w:r w:rsidRPr="00B017E4">
        <w:rPr>
          <w:spacing w:val="-3"/>
          <w:u w:val="single"/>
        </w:rPr>
        <w:t>,</w:t>
      </w:r>
      <w:r>
        <w:rPr>
          <w:spacing w:val="-3"/>
        </w:rPr>
        <w:t xml:space="preserve"> modification</w:t>
      </w:r>
      <w:r w:rsidRPr="00B017E4">
        <w:rPr>
          <w:spacing w:val="-3"/>
          <w:u w:val="single"/>
        </w:rPr>
        <w:t>, installation, or establishment</w:t>
      </w:r>
      <w:r>
        <w:rPr>
          <w:spacing w:val="-3"/>
        </w:rPr>
        <w:t xml:space="preserve"> will be in [</w:t>
      </w:r>
      <w:r w:rsidRPr="00B017E4">
        <w:rPr>
          <w:strike/>
          <w:spacing w:val="-3"/>
        </w:rPr>
        <w:t>compliance</w:t>
      </w:r>
      <w:r>
        <w:rPr>
          <w:spacing w:val="-3"/>
        </w:rPr>
        <w:t>]</w:t>
      </w:r>
      <w:r>
        <w:rPr>
          <w:spacing w:val="-3"/>
          <w:u w:val="single"/>
        </w:rPr>
        <w:t xml:space="preserve">accord </w:t>
      </w:r>
      <w:r>
        <w:rPr>
          <w:spacing w:val="-3"/>
        </w:rPr>
        <w:t>with Title R307.</w:t>
      </w:r>
    </w:p>
    <w:p w14:paraId="5FD5B6E1" w14:textId="77777777" w:rsidR="00881789" w:rsidRPr="00B017E4" w:rsidRDefault="00881789" w:rsidP="00881789">
      <w:pPr>
        <w:suppressAutoHyphens/>
        <w:spacing w:line="240" w:lineRule="atLeast"/>
        <w:jc w:val="both"/>
        <w:rPr>
          <w:spacing w:val="-3"/>
          <w:u w:val="single"/>
        </w:rPr>
      </w:pPr>
      <w:r>
        <w:rPr>
          <w:spacing w:val="-3"/>
        </w:rPr>
        <w:lastRenderedPageBreak/>
        <w:tab/>
      </w:r>
      <w:r w:rsidRPr="00B017E4">
        <w:rPr>
          <w:spacing w:val="-3"/>
          <w:u w:val="single"/>
        </w:rPr>
        <w:t>(l)  The payment of a new source review fee established under Subsection 19-1-201(6)(</w:t>
      </w:r>
      <w:proofErr w:type="spellStart"/>
      <w:r w:rsidRPr="00B017E4">
        <w:rPr>
          <w:spacing w:val="-3"/>
          <w:u w:val="single"/>
        </w:rPr>
        <w:t>i</w:t>
      </w:r>
      <w:proofErr w:type="spellEnd"/>
      <w:r w:rsidRPr="00B017E4">
        <w:rPr>
          <w:spacing w:val="-3"/>
          <w:u w:val="single"/>
        </w:rPr>
        <w:t>).</w:t>
      </w:r>
    </w:p>
    <w:p w14:paraId="24D5BEDD" w14:textId="77777777" w:rsidR="00881789" w:rsidRPr="002B6708" w:rsidRDefault="00881789" w:rsidP="00881789">
      <w:pPr>
        <w:suppressAutoHyphens/>
        <w:spacing w:line="240" w:lineRule="atLeast"/>
        <w:jc w:val="both"/>
        <w:rPr>
          <w:spacing w:val="-3"/>
        </w:rPr>
      </w:pPr>
      <w:r>
        <w:rPr>
          <w:spacing w:val="-3"/>
        </w:rPr>
        <w:tab/>
        <w:t xml:space="preserve">(3)  Notwithstanding the exemptions in </w:t>
      </w:r>
      <w:r>
        <w:rPr>
          <w:spacing w:val="-3"/>
          <w:u w:val="single"/>
        </w:rPr>
        <w:t xml:space="preserve">Sections </w:t>
      </w:r>
      <w:r>
        <w:rPr>
          <w:spacing w:val="-3"/>
        </w:rPr>
        <w:t xml:space="preserve">R307-401-9 through R307-401-16, any person that is subject to </w:t>
      </w:r>
      <w:r>
        <w:rPr>
          <w:spacing w:val="-3"/>
          <w:u w:val="single"/>
        </w:rPr>
        <w:t xml:space="preserve">Rules </w:t>
      </w:r>
      <w:r>
        <w:rPr>
          <w:spacing w:val="-3"/>
        </w:rPr>
        <w:t>R307-403, R307-405, or R307-406 shall submit a notice of intent to the director and receive an approval order [</w:t>
      </w:r>
      <w:r w:rsidRPr="002B6708">
        <w:rPr>
          <w:strike/>
          <w:spacing w:val="-3"/>
        </w:rPr>
        <w:t xml:space="preserve">prior to initiation </w:t>
      </w:r>
      <w:proofErr w:type="gramStart"/>
      <w:r w:rsidRPr="002B6708">
        <w:rPr>
          <w:strike/>
          <w:spacing w:val="-3"/>
        </w:rPr>
        <w:t>of</w:t>
      </w:r>
      <w:r>
        <w:rPr>
          <w:spacing w:val="-3"/>
        </w:rPr>
        <w:t>]</w:t>
      </w:r>
      <w:r w:rsidRPr="002B6708">
        <w:rPr>
          <w:spacing w:val="-3"/>
          <w:u w:val="single"/>
        </w:rPr>
        <w:t>precedent</w:t>
      </w:r>
      <w:proofErr w:type="gramEnd"/>
      <w:r w:rsidRPr="002B6708">
        <w:rPr>
          <w:spacing w:val="-3"/>
          <w:u w:val="single"/>
        </w:rPr>
        <w:t xml:space="preserve"> to the</w:t>
      </w:r>
      <w:r>
        <w:rPr>
          <w:spacing w:val="-3"/>
        </w:rPr>
        <w:t xml:space="preserve"> construction, modification, </w:t>
      </w:r>
      <w:r w:rsidRPr="002B6708">
        <w:rPr>
          <w:spacing w:val="-3"/>
          <w:u w:val="single"/>
        </w:rPr>
        <w:t>installation, establishment,</w:t>
      </w:r>
      <w:r>
        <w:rPr>
          <w:spacing w:val="-3"/>
        </w:rPr>
        <w:t xml:space="preserve"> or relocation</w:t>
      </w:r>
      <w:r w:rsidRPr="0013741D">
        <w:rPr>
          <w:spacing w:val="-3"/>
        </w:rPr>
        <w:t xml:space="preserve"> </w:t>
      </w:r>
      <w:r w:rsidRPr="002B6708">
        <w:rPr>
          <w:spacing w:val="-3"/>
          <w:u w:val="single"/>
        </w:rPr>
        <w:t>of an air pollutant source or indirect source</w:t>
      </w:r>
      <w:r>
        <w:rPr>
          <w:spacing w:val="-3"/>
        </w:rPr>
        <w:t>.</w:t>
      </w:r>
    </w:p>
    <w:p w14:paraId="3707F80E" w14:textId="77777777" w:rsidR="00881789" w:rsidRDefault="00881789" w:rsidP="00881789">
      <w:pPr>
        <w:suppressAutoHyphens/>
        <w:spacing w:line="240" w:lineRule="atLeast"/>
        <w:jc w:val="both"/>
        <w:rPr>
          <w:spacing w:val="-3"/>
        </w:rPr>
      </w:pPr>
    </w:p>
    <w:p w14:paraId="47C40DC6" w14:textId="77777777" w:rsidR="00881789" w:rsidRDefault="00881789" w:rsidP="00881789">
      <w:pPr>
        <w:suppressAutoHyphens/>
        <w:spacing w:line="240" w:lineRule="atLeast"/>
        <w:jc w:val="both"/>
        <w:rPr>
          <w:spacing w:val="-3"/>
        </w:rPr>
      </w:pPr>
      <w:r>
        <w:rPr>
          <w:b/>
          <w:bCs/>
          <w:spacing w:val="-3"/>
        </w:rPr>
        <w:t>R307-401-6.  Review Period.</w:t>
      </w:r>
    </w:p>
    <w:p w14:paraId="475132DB" w14:textId="77777777" w:rsidR="00881789" w:rsidRDefault="00881789" w:rsidP="00881789">
      <w:pPr>
        <w:suppressAutoHyphens/>
        <w:spacing w:line="240" w:lineRule="atLeast"/>
        <w:jc w:val="both"/>
        <w:rPr>
          <w:spacing w:val="-3"/>
        </w:rPr>
      </w:pPr>
      <w:r>
        <w:rPr>
          <w:spacing w:val="-3"/>
        </w:rPr>
        <w:tab/>
        <w:t>(1)  Completeness Determination. Within 30 days after receipt of a notice of intent, or any additional information necessary to the review, the director will advise the applicant of any deficiency in the notice of intent or the information submitted.</w:t>
      </w:r>
    </w:p>
    <w:p w14:paraId="1118D1CE" w14:textId="77777777" w:rsidR="00881789" w:rsidRDefault="00881789" w:rsidP="00881789">
      <w:pPr>
        <w:suppressAutoHyphens/>
        <w:spacing w:line="240" w:lineRule="atLeast"/>
        <w:jc w:val="both"/>
        <w:rPr>
          <w:spacing w:val="-3"/>
        </w:rPr>
      </w:pPr>
      <w:r>
        <w:rPr>
          <w:spacing w:val="-3"/>
        </w:rPr>
        <w:tab/>
        <w:t>(2)  Within 90 days [</w:t>
      </w:r>
      <w:r w:rsidRPr="002B6708">
        <w:rPr>
          <w:strike/>
          <w:spacing w:val="-3"/>
        </w:rPr>
        <w:t>of</w:t>
      </w:r>
      <w:r>
        <w:rPr>
          <w:spacing w:val="-3"/>
        </w:rPr>
        <w:t>]</w:t>
      </w:r>
      <w:r w:rsidRPr="002B6708">
        <w:rPr>
          <w:spacing w:val="-3"/>
          <w:u w:val="single"/>
        </w:rPr>
        <w:t>after the</w:t>
      </w:r>
      <w:r>
        <w:rPr>
          <w:spacing w:val="-3"/>
        </w:rPr>
        <w:t xml:space="preserve"> receipt of a complete application including all the information described in </w:t>
      </w:r>
      <w:r>
        <w:rPr>
          <w:spacing w:val="-3"/>
          <w:u w:val="single"/>
        </w:rPr>
        <w:t xml:space="preserve">Section </w:t>
      </w:r>
      <w:r>
        <w:rPr>
          <w:spacing w:val="-3"/>
        </w:rPr>
        <w:t>R307-401-5, the director will</w:t>
      </w:r>
    </w:p>
    <w:p w14:paraId="003581F0" w14:textId="77777777" w:rsidR="00881789" w:rsidRDefault="00881789" w:rsidP="00881789">
      <w:pPr>
        <w:suppressAutoHyphens/>
        <w:spacing w:line="240" w:lineRule="atLeast"/>
        <w:jc w:val="both"/>
        <w:rPr>
          <w:spacing w:val="-3"/>
        </w:rPr>
      </w:pPr>
      <w:r>
        <w:rPr>
          <w:spacing w:val="-3"/>
        </w:rPr>
        <w:tab/>
        <w:t xml:space="preserve">(a)  issue an approval order for the proposed construction, installation, modification, relocation, or establishment pursuant to the requirements of </w:t>
      </w:r>
      <w:r>
        <w:rPr>
          <w:spacing w:val="-3"/>
          <w:u w:val="single"/>
        </w:rPr>
        <w:t xml:space="preserve">Section </w:t>
      </w:r>
      <w:r>
        <w:rPr>
          <w:spacing w:val="-3"/>
        </w:rPr>
        <w:t>R307-401-8, or</w:t>
      </w:r>
    </w:p>
    <w:p w14:paraId="1FC68D36" w14:textId="77777777" w:rsidR="00881789" w:rsidRDefault="00881789" w:rsidP="00881789">
      <w:pPr>
        <w:suppressAutoHyphens/>
        <w:spacing w:line="240" w:lineRule="atLeast"/>
        <w:jc w:val="both"/>
        <w:rPr>
          <w:spacing w:val="-3"/>
        </w:rPr>
      </w:pPr>
      <w:r>
        <w:rPr>
          <w:spacing w:val="-3"/>
        </w:rPr>
        <w:tab/>
        <w:t>(b)  issue an order prohibiting the proposed construction, installation, modification, relocation or establishment if it is [</w:t>
      </w:r>
      <w:r w:rsidRPr="002B6708">
        <w:rPr>
          <w:strike/>
          <w:spacing w:val="-3"/>
        </w:rPr>
        <w:t>deemed</w:t>
      </w:r>
      <w:r>
        <w:rPr>
          <w:spacing w:val="-3"/>
        </w:rPr>
        <w:t>]</w:t>
      </w:r>
      <w:r>
        <w:rPr>
          <w:spacing w:val="-3"/>
          <w:u w:val="single"/>
        </w:rPr>
        <w:t xml:space="preserve">determined </w:t>
      </w:r>
      <w:r>
        <w:rPr>
          <w:spacing w:val="-3"/>
        </w:rPr>
        <w:t>that any part of the proposal [</w:t>
      </w:r>
      <w:r w:rsidRPr="002B6708">
        <w:rPr>
          <w:strike/>
          <w:spacing w:val="-3"/>
        </w:rPr>
        <w:t>is inadequate to meet the applicable</w:t>
      </w:r>
      <w:r>
        <w:rPr>
          <w:spacing w:val="-3"/>
        </w:rPr>
        <w:t xml:space="preserve">] </w:t>
      </w:r>
      <w:r w:rsidRPr="002B6708">
        <w:rPr>
          <w:spacing w:val="-3"/>
          <w:u w:val="single"/>
        </w:rPr>
        <w:t>will not be in the accord with the</w:t>
      </w:r>
      <w:r>
        <w:rPr>
          <w:spacing w:val="-3"/>
        </w:rPr>
        <w:t xml:space="preserve"> requirements of </w:t>
      </w:r>
      <w:r>
        <w:rPr>
          <w:spacing w:val="-3"/>
          <w:u w:val="single"/>
        </w:rPr>
        <w:t xml:space="preserve">Title </w:t>
      </w:r>
      <w:r>
        <w:rPr>
          <w:spacing w:val="-3"/>
        </w:rPr>
        <w:t>R307.</w:t>
      </w:r>
    </w:p>
    <w:p w14:paraId="1F240CDD" w14:textId="77777777" w:rsidR="00881789" w:rsidRDefault="00881789" w:rsidP="00881789">
      <w:pPr>
        <w:suppressAutoHyphens/>
        <w:spacing w:line="240" w:lineRule="atLeast"/>
        <w:jc w:val="both"/>
        <w:rPr>
          <w:spacing w:val="-3"/>
        </w:rPr>
      </w:pPr>
      <w:r>
        <w:rPr>
          <w:spacing w:val="-3"/>
        </w:rPr>
        <w:tab/>
        <w:t xml:space="preserve">(3)  The review period under </w:t>
      </w:r>
      <w:r>
        <w:rPr>
          <w:spacing w:val="-3"/>
          <w:u w:val="single"/>
        </w:rPr>
        <w:t xml:space="preserve">Subsection </w:t>
      </w:r>
      <w:r>
        <w:rPr>
          <w:spacing w:val="-3"/>
        </w:rPr>
        <w:t>R307-401-6(2) may be extended by up to three 30-day extensions if more time is needed to review the proposal.</w:t>
      </w:r>
    </w:p>
    <w:p w14:paraId="450E3DA5" w14:textId="77777777" w:rsidR="00881789" w:rsidRDefault="00881789" w:rsidP="00881789">
      <w:pPr>
        <w:suppressAutoHyphens/>
        <w:spacing w:line="240" w:lineRule="atLeast"/>
        <w:jc w:val="both"/>
        <w:rPr>
          <w:spacing w:val="-3"/>
        </w:rPr>
      </w:pPr>
    </w:p>
    <w:p w14:paraId="4E5FC818" w14:textId="77777777" w:rsidR="00881789" w:rsidRDefault="00881789" w:rsidP="00881789">
      <w:pPr>
        <w:suppressAutoHyphens/>
        <w:spacing w:line="240" w:lineRule="atLeast"/>
        <w:jc w:val="both"/>
        <w:rPr>
          <w:spacing w:val="-3"/>
        </w:rPr>
      </w:pPr>
      <w:r>
        <w:rPr>
          <w:b/>
          <w:bCs/>
          <w:spacing w:val="-3"/>
        </w:rPr>
        <w:t>R307-401-7.  Public Notice.</w:t>
      </w:r>
    </w:p>
    <w:p w14:paraId="4B8C22CD" w14:textId="77777777" w:rsidR="00881789" w:rsidRDefault="00881789" w:rsidP="00881789">
      <w:pPr>
        <w:suppressAutoHyphens/>
        <w:spacing w:line="240" w:lineRule="atLeast"/>
        <w:jc w:val="both"/>
        <w:rPr>
          <w:spacing w:val="-3"/>
        </w:rPr>
      </w:pPr>
      <w:r>
        <w:rPr>
          <w:spacing w:val="-3"/>
        </w:rPr>
        <w:tab/>
        <w:t>(1)  Issuing the Notice.  Prior to issuing an approval or disapproval order, the director will advertise intent to approve or disapprove in a newspaper of general circulation in the locality of the proposed construction, installation, modification, relocation or establishment.</w:t>
      </w:r>
    </w:p>
    <w:p w14:paraId="5A1FE365" w14:textId="77777777" w:rsidR="00881789" w:rsidRDefault="00881789" w:rsidP="00881789">
      <w:pPr>
        <w:suppressAutoHyphens/>
        <w:spacing w:line="240" w:lineRule="atLeast"/>
        <w:jc w:val="both"/>
        <w:rPr>
          <w:spacing w:val="-3"/>
        </w:rPr>
      </w:pPr>
      <w:r>
        <w:rPr>
          <w:spacing w:val="-3"/>
        </w:rPr>
        <w:tab/>
        <w:t>(2)  Opportunity for Review and Comment.</w:t>
      </w:r>
    </w:p>
    <w:p w14:paraId="14637A21" w14:textId="77777777" w:rsidR="00881789" w:rsidRDefault="00881789" w:rsidP="00881789">
      <w:pPr>
        <w:suppressAutoHyphens/>
        <w:spacing w:line="240" w:lineRule="atLeast"/>
        <w:jc w:val="both"/>
        <w:rPr>
          <w:spacing w:val="-3"/>
        </w:rPr>
      </w:pPr>
      <w:r>
        <w:rPr>
          <w:spacing w:val="-3"/>
        </w:rPr>
        <w:tab/>
        <w:t>(a)  At least one location will be provided where the information submitted by the owner or operator, the director's analysis of the notice of intent proposal, and the proposed approval order conditions will be available for public inspection.</w:t>
      </w:r>
    </w:p>
    <w:p w14:paraId="4750EEB3" w14:textId="77777777" w:rsidR="00881789" w:rsidRDefault="00881789" w:rsidP="00881789">
      <w:pPr>
        <w:suppressAutoHyphens/>
        <w:spacing w:line="240" w:lineRule="atLeast"/>
        <w:jc w:val="both"/>
        <w:rPr>
          <w:spacing w:val="-3"/>
        </w:rPr>
      </w:pPr>
      <w:r>
        <w:rPr>
          <w:spacing w:val="-3"/>
        </w:rPr>
        <w:tab/>
        <w:t>(b)  Public Comment.</w:t>
      </w:r>
    </w:p>
    <w:p w14:paraId="06E2110A" w14:textId="77777777" w:rsidR="00881789" w:rsidRDefault="00881789" w:rsidP="00881789">
      <w:pPr>
        <w:suppressAutoHyphens/>
        <w:spacing w:line="240" w:lineRule="atLeast"/>
        <w:jc w:val="both"/>
        <w:rPr>
          <w:spacing w:val="-3"/>
        </w:rPr>
      </w:pPr>
      <w:r>
        <w:rPr>
          <w:spacing w:val="-3"/>
        </w:rPr>
        <w:tab/>
        <w:t>(</w:t>
      </w:r>
      <w:proofErr w:type="spellStart"/>
      <w:r>
        <w:rPr>
          <w:spacing w:val="-3"/>
        </w:rPr>
        <w:t>i</w:t>
      </w:r>
      <w:proofErr w:type="spellEnd"/>
      <w:r>
        <w:rPr>
          <w:spacing w:val="-3"/>
        </w:rPr>
        <w:t>)  A 30-day public comment period will be established.</w:t>
      </w:r>
    </w:p>
    <w:p w14:paraId="29B44F1A" w14:textId="77777777" w:rsidR="00881789" w:rsidRDefault="00881789" w:rsidP="00881789">
      <w:pPr>
        <w:suppressAutoHyphens/>
        <w:spacing w:line="240" w:lineRule="atLeast"/>
        <w:jc w:val="both"/>
        <w:rPr>
          <w:spacing w:val="-3"/>
        </w:rPr>
      </w:pPr>
      <w:r>
        <w:rPr>
          <w:spacing w:val="-3"/>
        </w:rPr>
        <w:tab/>
        <w:t xml:space="preserve">(ii)  A request to extend the length of the comment period, up to 30 days, may be submitted to the director within 15 days of the date the notice in </w:t>
      </w:r>
      <w:r>
        <w:rPr>
          <w:spacing w:val="-3"/>
          <w:u w:val="single"/>
        </w:rPr>
        <w:t xml:space="preserve">Subsection </w:t>
      </w:r>
      <w:r>
        <w:rPr>
          <w:spacing w:val="-3"/>
        </w:rPr>
        <w:t>R307-401-7(1) is published.</w:t>
      </w:r>
    </w:p>
    <w:p w14:paraId="054B6134" w14:textId="77777777" w:rsidR="00881789" w:rsidRDefault="00881789" w:rsidP="00881789">
      <w:pPr>
        <w:suppressAutoHyphens/>
        <w:spacing w:line="240" w:lineRule="atLeast"/>
        <w:jc w:val="both"/>
        <w:rPr>
          <w:spacing w:val="-3"/>
        </w:rPr>
      </w:pPr>
      <w:r>
        <w:rPr>
          <w:spacing w:val="-3"/>
        </w:rPr>
        <w:tab/>
        <w:t xml:space="preserve">(iii)  Public Hearing.  A request for a hearing on the proposed approval or disapproval order may be submitted to the director within 15 days of the date the notice in </w:t>
      </w:r>
      <w:r>
        <w:rPr>
          <w:spacing w:val="-3"/>
          <w:u w:val="single"/>
        </w:rPr>
        <w:t xml:space="preserve">Subsection </w:t>
      </w:r>
      <w:r>
        <w:rPr>
          <w:spacing w:val="-3"/>
        </w:rPr>
        <w:t>R307-401-7(1) is published.</w:t>
      </w:r>
    </w:p>
    <w:p w14:paraId="37DCC9AE" w14:textId="77777777" w:rsidR="00881789" w:rsidRDefault="00881789" w:rsidP="00881789">
      <w:pPr>
        <w:suppressAutoHyphens/>
        <w:spacing w:line="240" w:lineRule="atLeast"/>
        <w:jc w:val="both"/>
        <w:rPr>
          <w:spacing w:val="-3"/>
        </w:rPr>
      </w:pPr>
      <w:r>
        <w:rPr>
          <w:spacing w:val="-3"/>
        </w:rPr>
        <w:tab/>
        <w:t>(iv)  The hearing will be held in the area of the proposed construction, installation, modification, relocation or establishment.</w:t>
      </w:r>
    </w:p>
    <w:p w14:paraId="2C31DE1F" w14:textId="77777777" w:rsidR="00881789" w:rsidRDefault="00881789" w:rsidP="00881789">
      <w:pPr>
        <w:suppressAutoHyphens/>
        <w:spacing w:line="240" w:lineRule="atLeast"/>
        <w:jc w:val="both"/>
        <w:rPr>
          <w:spacing w:val="-3"/>
        </w:rPr>
      </w:pPr>
      <w:r>
        <w:rPr>
          <w:spacing w:val="-3"/>
        </w:rPr>
        <w:tab/>
        <w:t>(v)  The public comment and hearing procedure shall not be required when an order is issued for the purpose of extending the time required by the director to review plans and specifications.</w:t>
      </w:r>
    </w:p>
    <w:p w14:paraId="102310CC" w14:textId="77777777" w:rsidR="00881789" w:rsidRDefault="00881789" w:rsidP="00881789">
      <w:pPr>
        <w:suppressAutoHyphens/>
        <w:spacing w:line="240" w:lineRule="atLeast"/>
        <w:jc w:val="both"/>
        <w:rPr>
          <w:spacing w:val="-3"/>
        </w:rPr>
      </w:pPr>
      <w:r>
        <w:rPr>
          <w:spacing w:val="-3"/>
        </w:rPr>
        <w:tab/>
        <w:t>(3)  The director will consider all comments received during the public comment period and at the public hearing and, if appropriate, will make changes to the proposal in response to comments before issuing an approval order or disapproval order.</w:t>
      </w:r>
    </w:p>
    <w:p w14:paraId="2C482B2A" w14:textId="77777777" w:rsidR="00881789" w:rsidRDefault="00881789" w:rsidP="00881789">
      <w:pPr>
        <w:suppressAutoHyphens/>
        <w:spacing w:line="240" w:lineRule="atLeast"/>
        <w:jc w:val="both"/>
        <w:rPr>
          <w:spacing w:val="-3"/>
        </w:rPr>
      </w:pPr>
    </w:p>
    <w:p w14:paraId="67ACC7EB" w14:textId="77777777" w:rsidR="00881789" w:rsidRDefault="00881789" w:rsidP="00881789">
      <w:pPr>
        <w:suppressAutoHyphens/>
        <w:spacing w:line="240" w:lineRule="atLeast"/>
        <w:jc w:val="both"/>
        <w:rPr>
          <w:spacing w:val="-3"/>
        </w:rPr>
      </w:pPr>
      <w:r>
        <w:rPr>
          <w:b/>
          <w:bCs/>
          <w:spacing w:val="-3"/>
        </w:rPr>
        <w:t>R307-401-8.  Approval Order.</w:t>
      </w:r>
    </w:p>
    <w:p w14:paraId="6A7E5E28" w14:textId="77777777" w:rsidR="00881789" w:rsidRDefault="00881789" w:rsidP="00881789">
      <w:pPr>
        <w:suppressAutoHyphens/>
        <w:spacing w:line="240" w:lineRule="atLeast"/>
        <w:jc w:val="both"/>
        <w:rPr>
          <w:spacing w:val="-3"/>
        </w:rPr>
      </w:pPr>
      <w:r>
        <w:rPr>
          <w:spacing w:val="-3"/>
        </w:rPr>
        <w:tab/>
        <w:t>(1)  The director will issue an approval order if the following conditions have been met:</w:t>
      </w:r>
    </w:p>
    <w:p w14:paraId="0CEF11EE" w14:textId="77777777" w:rsidR="00881789" w:rsidRDefault="00881789" w:rsidP="00881789">
      <w:pPr>
        <w:suppressAutoHyphens/>
        <w:spacing w:line="240" w:lineRule="atLeast"/>
        <w:jc w:val="both"/>
        <w:rPr>
          <w:spacing w:val="-3"/>
        </w:rPr>
      </w:pPr>
      <w:r>
        <w:rPr>
          <w:spacing w:val="-3"/>
        </w:rPr>
        <w:tab/>
        <w:t>(a)  The degree of pollution control for emissions, to include fugitive emissions and fugitive dust, is at least best available control technology. When determining best available control technology for a new or modified source in an ozone nonattainment or maintenance area that will emit volatile organic compounds or nitrogen oxides, best available control technology shall be at least as stringent as any Control Technique Guidance document that has been published by EPA that is applicable to the source.</w:t>
      </w:r>
    </w:p>
    <w:p w14:paraId="4A8F926E" w14:textId="77777777" w:rsidR="00881789" w:rsidRDefault="00881789" w:rsidP="00881789">
      <w:pPr>
        <w:suppressAutoHyphens/>
        <w:spacing w:line="240" w:lineRule="atLeast"/>
        <w:jc w:val="both"/>
        <w:rPr>
          <w:spacing w:val="-3"/>
        </w:rPr>
      </w:pPr>
      <w:r>
        <w:rPr>
          <w:spacing w:val="-3"/>
        </w:rPr>
        <w:tab/>
        <w:t>(b)  The proposed installation will meet the applicable requirements of:</w:t>
      </w:r>
    </w:p>
    <w:p w14:paraId="00F15DEE" w14:textId="77777777" w:rsidR="00881789" w:rsidRDefault="00881789" w:rsidP="00881789">
      <w:pPr>
        <w:suppressAutoHyphens/>
        <w:spacing w:line="240" w:lineRule="atLeast"/>
        <w:jc w:val="both"/>
        <w:rPr>
          <w:spacing w:val="-3"/>
        </w:rPr>
      </w:pPr>
      <w:r>
        <w:rPr>
          <w:spacing w:val="-3"/>
        </w:rPr>
        <w:tab/>
        <w:t>(</w:t>
      </w:r>
      <w:proofErr w:type="spellStart"/>
      <w:r>
        <w:rPr>
          <w:spacing w:val="-3"/>
        </w:rPr>
        <w:t>i</w:t>
      </w:r>
      <w:proofErr w:type="spellEnd"/>
      <w:r>
        <w:rPr>
          <w:spacing w:val="-3"/>
        </w:rPr>
        <w:t xml:space="preserve">)  </w:t>
      </w:r>
      <w:r>
        <w:rPr>
          <w:spacing w:val="-3"/>
          <w:u w:val="single"/>
        </w:rPr>
        <w:t xml:space="preserve">Rule </w:t>
      </w:r>
      <w:r>
        <w:rPr>
          <w:spacing w:val="-3"/>
        </w:rPr>
        <w:t>R307-403, Permits: New and Modified Sources in Nonattainment Areas and Maintenance Areas;</w:t>
      </w:r>
    </w:p>
    <w:p w14:paraId="46AD3061" w14:textId="77777777" w:rsidR="00881789" w:rsidRDefault="00881789" w:rsidP="00881789">
      <w:pPr>
        <w:suppressAutoHyphens/>
        <w:spacing w:line="240" w:lineRule="atLeast"/>
        <w:jc w:val="both"/>
        <w:rPr>
          <w:spacing w:val="-3"/>
        </w:rPr>
      </w:pPr>
      <w:r>
        <w:rPr>
          <w:spacing w:val="-3"/>
        </w:rPr>
        <w:tab/>
        <w:t xml:space="preserve">(ii)  </w:t>
      </w:r>
      <w:r>
        <w:rPr>
          <w:spacing w:val="-3"/>
          <w:u w:val="single"/>
        </w:rPr>
        <w:t xml:space="preserve">Rule </w:t>
      </w:r>
      <w:r>
        <w:rPr>
          <w:spacing w:val="-3"/>
        </w:rPr>
        <w:t>R307-405, Permits:  Major Sources in Attainment or Unclassified Areas (PSD);</w:t>
      </w:r>
    </w:p>
    <w:p w14:paraId="7D25C690" w14:textId="77777777" w:rsidR="00881789" w:rsidRDefault="00881789" w:rsidP="00881789">
      <w:pPr>
        <w:suppressAutoHyphens/>
        <w:spacing w:line="240" w:lineRule="atLeast"/>
        <w:jc w:val="both"/>
        <w:rPr>
          <w:spacing w:val="-3"/>
        </w:rPr>
      </w:pPr>
      <w:r>
        <w:rPr>
          <w:spacing w:val="-3"/>
        </w:rPr>
        <w:tab/>
        <w:t xml:space="preserve">(iii)  </w:t>
      </w:r>
      <w:r>
        <w:rPr>
          <w:spacing w:val="-3"/>
          <w:u w:val="single"/>
        </w:rPr>
        <w:t xml:space="preserve">Rule </w:t>
      </w:r>
      <w:r>
        <w:rPr>
          <w:spacing w:val="-3"/>
        </w:rPr>
        <w:t>R307-406, Visibility;</w:t>
      </w:r>
    </w:p>
    <w:p w14:paraId="2D3F7900" w14:textId="77777777" w:rsidR="00881789" w:rsidRDefault="00881789" w:rsidP="00881789">
      <w:pPr>
        <w:suppressAutoHyphens/>
        <w:spacing w:line="240" w:lineRule="atLeast"/>
        <w:jc w:val="both"/>
        <w:rPr>
          <w:spacing w:val="-3"/>
        </w:rPr>
      </w:pPr>
      <w:r>
        <w:rPr>
          <w:spacing w:val="-3"/>
        </w:rPr>
        <w:tab/>
        <w:t xml:space="preserve">(iv)  </w:t>
      </w:r>
      <w:r>
        <w:rPr>
          <w:spacing w:val="-3"/>
          <w:u w:val="single"/>
        </w:rPr>
        <w:t xml:space="preserve">Rule </w:t>
      </w:r>
      <w:r>
        <w:rPr>
          <w:spacing w:val="-3"/>
        </w:rPr>
        <w:t>R307-410, Permits: Emissions Impact Analysis;</w:t>
      </w:r>
    </w:p>
    <w:p w14:paraId="7711C40C" w14:textId="77777777" w:rsidR="00881789" w:rsidRDefault="00881789" w:rsidP="00881789">
      <w:pPr>
        <w:suppressAutoHyphens/>
        <w:spacing w:line="240" w:lineRule="atLeast"/>
        <w:jc w:val="both"/>
        <w:rPr>
          <w:spacing w:val="-3"/>
        </w:rPr>
      </w:pPr>
      <w:r>
        <w:rPr>
          <w:spacing w:val="-3"/>
        </w:rPr>
        <w:tab/>
        <w:t xml:space="preserve">(v)  </w:t>
      </w:r>
      <w:r>
        <w:rPr>
          <w:spacing w:val="-3"/>
          <w:u w:val="single"/>
        </w:rPr>
        <w:t xml:space="preserve">Rule </w:t>
      </w:r>
      <w:r>
        <w:rPr>
          <w:spacing w:val="-3"/>
        </w:rPr>
        <w:t>R307-420, Permits:  Ozone Offset Requirements in Davis and Salt Lake Counties;</w:t>
      </w:r>
    </w:p>
    <w:p w14:paraId="7F9AF266" w14:textId="77777777" w:rsidR="00881789" w:rsidRDefault="00881789" w:rsidP="00881789">
      <w:pPr>
        <w:suppressAutoHyphens/>
        <w:spacing w:line="240" w:lineRule="atLeast"/>
        <w:jc w:val="both"/>
        <w:rPr>
          <w:spacing w:val="-3"/>
        </w:rPr>
      </w:pPr>
      <w:r>
        <w:rPr>
          <w:spacing w:val="-3"/>
        </w:rPr>
        <w:tab/>
        <w:t xml:space="preserve">(vi)  </w:t>
      </w:r>
      <w:r>
        <w:rPr>
          <w:spacing w:val="-3"/>
          <w:u w:val="single"/>
        </w:rPr>
        <w:t xml:space="preserve">Rule </w:t>
      </w:r>
      <w:r>
        <w:rPr>
          <w:spacing w:val="-3"/>
        </w:rPr>
        <w:t>R307-210, Standards of Performance for New Stationary Sources;</w:t>
      </w:r>
    </w:p>
    <w:p w14:paraId="76521E93" w14:textId="77777777" w:rsidR="00881789" w:rsidRDefault="00881789" w:rsidP="00881789">
      <w:pPr>
        <w:suppressAutoHyphens/>
        <w:spacing w:line="240" w:lineRule="atLeast"/>
        <w:jc w:val="both"/>
        <w:rPr>
          <w:spacing w:val="-3"/>
        </w:rPr>
      </w:pPr>
      <w:r>
        <w:rPr>
          <w:spacing w:val="-3"/>
        </w:rPr>
        <w:tab/>
        <w:t>(vii)  National Primary and Secondary Ambient Air Quality Standards;</w:t>
      </w:r>
    </w:p>
    <w:p w14:paraId="476BE06B" w14:textId="77777777" w:rsidR="00881789" w:rsidRDefault="00881789" w:rsidP="00881789">
      <w:pPr>
        <w:suppressAutoHyphens/>
        <w:spacing w:line="240" w:lineRule="atLeast"/>
        <w:jc w:val="both"/>
        <w:rPr>
          <w:spacing w:val="-3"/>
        </w:rPr>
      </w:pPr>
      <w:r>
        <w:rPr>
          <w:spacing w:val="-3"/>
        </w:rPr>
        <w:tab/>
        <w:t xml:space="preserve">(viii)  </w:t>
      </w:r>
      <w:r>
        <w:rPr>
          <w:spacing w:val="-3"/>
          <w:u w:val="single"/>
        </w:rPr>
        <w:t xml:space="preserve">Rule </w:t>
      </w:r>
      <w:r>
        <w:rPr>
          <w:spacing w:val="-3"/>
        </w:rPr>
        <w:t>R307-214, National Emission Standards for Hazardous Air Pollutants;</w:t>
      </w:r>
    </w:p>
    <w:p w14:paraId="108D3BD2" w14:textId="77777777" w:rsidR="00881789" w:rsidRDefault="00881789" w:rsidP="00881789">
      <w:pPr>
        <w:suppressAutoHyphens/>
        <w:spacing w:line="240" w:lineRule="atLeast"/>
        <w:jc w:val="both"/>
        <w:rPr>
          <w:spacing w:val="-3"/>
        </w:rPr>
      </w:pPr>
      <w:r>
        <w:rPr>
          <w:spacing w:val="-3"/>
        </w:rPr>
        <w:tab/>
        <w:t xml:space="preserve">(ix)  </w:t>
      </w:r>
      <w:r>
        <w:rPr>
          <w:spacing w:val="-3"/>
          <w:u w:val="single"/>
        </w:rPr>
        <w:t xml:space="preserve">Rule </w:t>
      </w:r>
      <w:r>
        <w:rPr>
          <w:spacing w:val="-3"/>
        </w:rPr>
        <w:t>R307-110, General Requirements: State Implementation Plan; and</w:t>
      </w:r>
    </w:p>
    <w:p w14:paraId="153C9DB1" w14:textId="77777777" w:rsidR="00881789" w:rsidRDefault="00881789" w:rsidP="00881789">
      <w:pPr>
        <w:suppressAutoHyphens/>
        <w:spacing w:line="240" w:lineRule="atLeast"/>
        <w:jc w:val="both"/>
        <w:rPr>
          <w:spacing w:val="-3"/>
        </w:rPr>
      </w:pPr>
      <w:r>
        <w:rPr>
          <w:spacing w:val="-3"/>
        </w:rPr>
        <w:tab/>
        <w:t xml:space="preserve">(x)  all other provisions of </w:t>
      </w:r>
      <w:r>
        <w:rPr>
          <w:spacing w:val="-3"/>
          <w:u w:val="single"/>
        </w:rPr>
        <w:t xml:space="preserve">Title </w:t>
      </w:r>
      <w:r>
        <w:rPr>
          <w:spacing w:val="-3"/>
        </w:rPr>
        <w:t>R307.</w:t>
      </w:r>
    </w:p>
    <w:p w14:paraId="517A3DD5" w14:textId="77777777" w:rsidR="00881789" w:rsidRDefault="00881789" w:rsidP="00881789">
      <w:pPr>
        <w:suppressAutoHyphens/>
        <w:spacing w:line="240" w:lineRule="atLeast"/>
        <w:jc w:val="both"/>
        <w:rPr>
          <w:spacing w:val="-3"/>
        </w:rPr>
      </w:pPr>
      <w:r>
        <w:rPr>
          <w:spacing w:val="-3"/>
        </w:rPr>
        <w:tab/>
        <w:t>(2)  The approval order will require that all pollution control equipment be adequately and properly maintained.</w:t>
      </w:r>
    </w:p>
    <w:p w14:paraId="59A2E680" w14:textId="77777777" w:rsidR="00881789" w:rsidRDefault="00881789" w:rsidP="00881789">
      <w:pPr>
        <w:suppressAutoHyphens/>
        <w:spacing w:line="240" w:lineRule="atLeast"/>
        <w:jc w:val="both"/>
        <w:rPr>
          <w:spacing w:val="-3"/>
        </w:rPr>
      </w:pPr>
      <w:r>
        <w:rPr>
          <w:spacing w:val="-3"/>
        </w:rPr>
        <w:tab/>
        <w:t xml:space="preserve">(3)  Receipt of an approval order does not relieve any owner or operator of the responsibility to comply with the provisions of </w:t>
      </w:r>
      <w:r>
        <w:rPr>
          <w:spacing w:val="-3"/>
          <w:u w:val="single"/>
        </w:rPr>
        <w:t xml:space="preserve">Title </w:t>
      </w:r>
      <w:r>
        <w:rPr>
          <w:spacing w:val="-3"/>
        </w:rPr>
        <w:t>R307 or the State Implementation Plan.</w:t>
      </w:r>
    </w:p>
    <w:p w14:paraId="59719956" w14:textId="77777777" w:rsidR="00881789" w:rsidRDefault="00881789" w:rsidP="00881789">
      <w:pPr>
        <w:suppressAutoHyphens/>
        <w:spacing w:line="240" w:lineRule="atLeast"/>
        <w:jc w:val="both"/>
        <w:rPr>
          <w:spacing w:val="-3"/>
        </w:rPr>
      </w:pPr>
      <w:r>
        <w:rPr>
          <w:spacing w:val="-3"/>
        </w:rPr>
        <w:tab/>
        <w:t xml:space="preserve">(4)  To accommodate staged construction of a large source, the director may issue an order authorizing construction of an initial stage prior to receipt of detailed plans for the entire proposal provided that, through a review of general plans, engineering reports and other information the proposal is determined feasible by the director under the intent of </w:t>
      </w:r>
      <w:r>
        <w:rPr>
          <w:spacing w:val="-3"/>
          <w:u w:val="single"/>
        </w:rPr>
        <w:t xml:space="preserve">Title </w:t>
      </w:r>
      <w:r>
        <w:rPr>
          <w:spacing w:val="-3"/>
        </w:rPr>
        <w:t xml:space="preserve">R307. Subsequent detailed plans will then be processed as prescribed in this paragraph. For staged construction projects the previous determination under </w:t>
      </w:r>
      <w:r>
        <w:rPr>
          <w:spacing w:val="-3"/>
          <w:u w:val="single"/>
        </w:rPr>
        <w:t xml:space="preserve">Subsections </w:t>
      </w:r>
      <w:r>
        <w:rPr>
          <w:spacing w:val="-3"/>
        </w:rPr>
        <w:t xml:space="preserve">R307-401-8(1) and (2) will be </w:t>
      </w:r>
      <w:r>
        <w:rPr>
          <w:spacing w:val="-3"/>
        </w:rPr>
        <w:lastRenderedPageBreak/>
        <w:t>reviewed and modified as appropriate at the earliest reasonable time prior to commencement of construction of each independent phase of the proposed source or modification.</w:t>
      </w:r>
    </w:p>
    <w:p w14:paraId="7614541A" w14:textId="77777777" w:rsidR="00881789" w:rsidRDefault="00881789" w:rsidP="00881789">
      <w:pPr>
        <w:suppressAutoHyphens/>
        <w:spacing w:line="240" w:lineRule="atLeast"/>
        <w:jc w:val="both"/>
        <w:rPr>
          <w:spacing w:val="-3"/>
        </w:rPr>
      </w:pPr>
      <w:r>
        <w:rPr>
          <w:spacing w:val="-3"/>
        </w:rPr>
        <w:tab/>
        <w:t>(5)  If the director determines that a proposed stationary source, modification or relocation does not meet the conditions established in (1) above, the director will not issue an approval order.</w:t>
      </w:r>
    </w:p>
    <w:p w14:paraId="04EB5DD0" w14:textId="77777777" w:rsidR="00881789" w:rsidRDefault="00881789" w:rsidP="00881789">
      <w:pPr>
        <w:suppressAutoHyphens/>
        <w:spacing w:line="240" w:lineRule="atLeast"/>
        <w:jc w:val="both"/>
        <w:rPr>
          <w:spacing w:val="-3"/>
        </w:rPr>
      </w:pPr>
    </w:p>
    <w:p w14:paraId="547AAB7C" w14:textId="77777777" w:rsidR="00881789" w:rsidRDefault="00881789" w:rsidP="00881789">
      <w:pPr>
        <w:suppressAutoHyphens/>
        <w:spacing w:line="240" w:lineRule="atLeast"/>
        <w:jc w:val="both"/>
        <w:rPr>
          <w:spacing w:val="-3"/>
        </w:rPr>
      </w:pPr>
      <w:r>
        <w:rPr>
          <w:b/>
          <w:bCs/>
          <w:spacing w:val="-3"/>
        </w:rPr>
        <w:t>R307-401-9.  Small Source Exemption.</w:t>
      </w:r>
    </w:p>
    <w:p w14:paraId="0111935C" w14:textId="77777777" w:rsidR="00881789" w:rsidRDefault="00881789" w:rsidP="00881789">
      <w:pPr>
        <w:suppressAutoHyphens/>
        <w:spacing w:line="240" w:lineRule="atLeast"/>
        <w:jc w:val="both"/>
        <w:rPr>
          <w:spacing w:val="-3"/>
        </w:rPr>
      </w:pPr>
      <w:r>
        <w:rPr>
          <w:spacing w:val="-3"/>
        </w:rPr>
        <w:tab/>
        <w:t xml:space="preserve">(1)  A small stationary source is exempt from the requirement to obtain an approval order in </w:t>
      </w:r>
      <w:r>
        <w:rPr>
          <w:spacing w:val="-3"/>
          <w:u w:val="single"/>
        </w:rPr>
        <w:t xml:space="preserve">Sections </w:t>
      </w:r>
      <w:r>
        <w:rPr>
          <w:spacing w:val="-3"/>
        </w:rPr>
        <w:t>R307-401-5 through R307-401-8 if the following conditions are met.</w:t>
      </w:r>
    </w:p>
    <w:p w14:paraId="1A4EE5B3" w14:textId="77777777" w:rsidR="00881789" w:rsidRDefault="00881789" w:rsidP="00881789">
      <w:pPr>
        <w:suppressAutoHyphens/>
        <w:spacing w:line="240" w:lineRule="atLeast"/>
        <w:jc w:val="both"/>
        <w:rPr>
          <w:spacing w:val="-3"/>
        </w:rPr>
      </w:pPr>
      <w:r>
        <w:rPr>
          <w:spacing w:val="-3"/>
        </w:rPr>
        <w:tab/>
        <w:t>(a)  its actual emissions are less than 5 tons per year per air pollutant of any of the following air pollutants: sulfur dioxide, carbon monoxide, nitrogen oxides, PM</w:t>
      </w:r>
      <w:r>
        <w:rPr>
          <w:spacing w:val="-3"/>
          <w:vertAlign w:val="subscript"/>
        </w:rPr>
        <w:t>10</w:t>
      </w:r>
      <w:r>
        <w:rPr>
          <w:spacing w:val="-3"/>
        </w:rPr>
        <w:t>, ozone, or volatile organic compounds;</w:t>
      </w:r>
    </w:p>
    <w:p w14:paraId="5FCEBD1F" w14:textId="77777777" w:rsidR="00881789" w:rsidRDefault="00881789" w:rsidP="00881789">
      <w:pPr>
        <w:suppressAutoHyphens/>
        <w:spacing w:line="240" w:lineRule="atLeast"/>
        <w:jc w:val="both"/>
        <w:rPr>
          <w:spacing w:val="-3"/>
        </w:rPr>
      </w:pPr>
      <w:r>
        <w:rPr>
          <w:spacing w:val="-3"/>
        </w:rPr>
        <w:tab/>
        <w:t>(b)  its actual emissions are less than 500 pounds per year of any hazardous air pollutant and less than 2000 pounds per year of any combination of hazardous air pollutants;</w:t>
      </w:r>
    </w:p>
    <w:p w14:paraId="193A4357" w14:textId="77777777" w:rsidR="00881789" w:rsidRDefault="00881789" w:rsidP="00881789">
      <w:pPr>
        <w:suppressAutoHyphens/>
        <w:spacing w:line="240" w:lineRule="atLeast"/>
        <w:jc w:val="both"/>
        <w:rPr>
          <w:spacing w:val="-3"/>
        </w:rPr>
      </w:pPr>
      <w:r>
        <w:rPr>
          <w:spacing w:val="-3"/>
        </w:rPr>
        <w:tab/>
        <w:t>(c)  its actual emissions are less than 500 pounds per year of any air pollutant not listed in (a) or (b) above and less than 2000 pounds per year of any combination of air pollutants not listed in (a) or (b) above.</w:t>
      </w:r>
    </w:p>
    <w:p w14:paraId="6B362024" w14:textId="77777777" w:rsidR="00881789" w:rsidRDefault="00881789" w:rsidP="00881789">
      <w:pPr>
        <w:suppressAutoHyphens/>
        <w:spacing w:line="240" w:lineRule="atLeast"/>
        <w:jc w:val="both"/>
        <w:rPr>
          <w:spacing w:val="-3"/>
        </w:rPr>
      </w:pPr>
      <w:r>
        <w:rPr>
          <w:spacing w:val="-3"/>
        </w:rPr>
        <w:tab/>
        <w:t>(d)  Air pollutants that are drawn from the environment through equipment in intake air and then are released back to the environment without chemical change, as well as carbon dioxide, nitrogen, oxygen, argon, neon, helium, krypton, xenon should not be included in emission calculations when determining applicability under (a) through (c) above.</w:t>
      </w:r>
    </w:p>
    <w:p w14:paraId="167C067B" w14:textId="77777777" w:rsidR="00881789" w:rsidRDefault="00881789" w:rsidP="00881789">
      <w:pPr>
        <w:suppressAutoHyphens/>
        <w:spacing w:line="240" w:lineRule="atLeast"/>
        <w:jc w:val="both"/>
        <w:rPr>
          <w:spacing w:val="-3"/>
        </w:rPr>
      </w:pPr>
      <w:r>
        <w:rPr>
          <w:spacing w:val="-3"/>
        </w:rPr>
        <w:tab/>
        <w:t xml:space="preserve">(2)  The owner or operator of a source that is exempted from the requirement to obtain an approval order under (1) above shall no longer be exempt if actual emissions in any subsequent year exceed the emission thresholds in (1) above.  The owner or operator shall submit a notice of intent under </w:t>
      </w:r>
      <w:r>
        <w:rPr>
          <w:spacing w:val="-3"/>
          <w:u w:val="single"/>
        </w:rPr>
        <w:t xml:space="preserve">Section </w:t>
      </w:r>
      <w:r>
        <w:rPr>
          <w:spacing w:val="-3"/>
        </w:rPr>
        <w:t>R307-401-5 no later than 180 days after the end of the calendar year in which the source exceeded the emission threshold.</w:t>
      </w:r>
    </w:p>
    <w:p w14:paraId="2F116AD6" w14:textId="77777777" w:rsidR="00881789" w:rsidRDefault="00881789" w:rsidP="00881789">
      <w:pPr>
        <w:suppressAutoHyphens/>
        <w:spacing w:line="240" w:lineRule="atLeast"/>
        <w:jc w:val="both"/>
        <w:rPr>
          <w:spacing w:val="-3"/>
        </w:rPr>
      </w:pPr>
      <w:r>
        <w:rPr>
          <w:spacing w:val="-3"/>
        </w:rPr>
        <w:tab/>
        <w:t xml:space="preserve">(3)  Small Source Exemption - Registration.  The director will maintain a registry of sources that are claiming an exemption under </w:t>
      </w:r>
      <w:r>
        <w:rPr>
          <w:spacing w:val="-3"/>
          <w:u w:val="single"/>
        </w:rPr>
        <w:t xml:space="preserve">Section </w:t>
      </w:r>
      <w:r>
        <w:rPr>
          <w:spacing w:val="-3"/>
        </w:rPr>
        <w:t xml:space="preserve">R307-401-9.  The owner or operator of a stationary source that is claiming an exemption under </w:t>
      </w:r>
      <w:r>
        <w:rPr>
          <w:spacing w:val="-3"/>
          <w:u w:val="single"/>
        </w:rPr>
        <w:t xml:space="preserve">Section </w:t>
      </w:r>
      <w:r>
        <w:rPr>
          <w:spacing w:val="-3"/>
        </w:rPr>
        <w:t>R307-401-9 may submit a written registration notice to the director.  The notice shall include the following minimum information:</w:t>
      </w:r>
    </w:p>
    <w:p w14:paraId="4A3C5887" w14:textId="77777777" w:rsidR="00881789" w:rsidRDefault="00881789" w:rsidP="00881789">
      <w:pPr>
        <w:suppressAutoHyphens/>
        <w:spacing w:line="240" w:lineRule="atLeast"/>
        <w:jc w:val="both"/>
        <w:rPr>
          <w:spacing w:val="-3"/>
        </w:rPr>
      </w:pPr>
      <w:r>
        <w:rPr>
          <w:spacing w:val="-3"/>
        </w:rPr>
        <w:tab/>
        <w:t>(a)  identifying information, including company name and address, location of source, telephone number, and name of plant site manager or point of contact;</w:t>
      </w:r>
    </w:p>
    <w:p w14:paraId="081D0325" w14:textId="77777777" w:rsidR="00881789" w:rsidRDefault="00881789" w:rsidP="00881789">
      <w:pPr>
        <w:suppressAutoHyphens/>
        <w:spacing w:line="240" w:lineRule="atLeast"/>
        <w:jc w:val="both"/>
        <w:rPr>
          <w:spacing w:val="-3"/>
        </w:rPr>
      </w:pPr>
      <w:r>
        <w:rPr>
          <w:spacing w:val="-3"/>
        </w:rPr>
        <w:tab/>
        <w:t>(b)  a description of the nature of the processes involved, equipment, anticipated quantities of materials used, the type and quantity of fuel employed and nature and quantity of the finished product;</w:t>
      </w:r>
    </w:p>
    <w:p w14:paraId="5C0E5C96" w14:textId="77777777" w:rsidR="00881789" w:rsidRDefault="00881789" w:rsidP="00881789">
      <w:pPr>
        <w:suppressAutoHyphens/>
        <w:spacing w:line="240" w:lineRule="atLeast"/>
        <w:jc w:val="both"/>
        <w:rPr>
          <w:spacing w:val="-3"/>
        </w:rPr>
      </w:pPr>
      <w:r>
        <w:rPr>
          <w:spacing w:val="-3"/>
        </w:rPr>
        <w:tab/>
        <w:t>(c)  identification of expected emissions;</w:t>
      </w:r>
    </w:p>
    <w:p w14:paraId="2E02BE89" w14:textId="77777777" w:rsidR="00881789" w:rsidRDefault="00881789" w:rsidP="00881789">
      <w:pPr>
        <w:suppressAutoHyphens/>
        <w:spacing w:line="240" w:lineRule="atLeast"/>
        <w:jc w:val="both"/>
        <w:rPr>
          <w:spacing w:val="-3"/>
        </w:rPr>
      </w:pPr>
      <w:r>
        <w:rPr>
          <w:spacing w:val="-3"/>
        </w:rPr>
        <w:tab/>
        <w:t>(d)  estimated annual emission rates;</w:t>
      </w:r>
    </w:p>
    <w:p w14:paraId="3A5451A8" w14:textId="77777777" w:rsidR="00881789" w:rsidRDefault="00881789" w:rsidP="00881789">
      <w:pPr>
        <w:suppressAutoHyphens/>
        <w:spacing w:line="240" w:lineRule="atLeast"/>
        <w:jc w:val="both"/>
        <w:rPr>
          <w:spacing w:val="-3"/>
        </w:rPr>
      </w:pPr>
      <w:r>
        <w:rPr>
          <w:spacing w:val="-3"/>
        </w:rPr>
        <w:tab/>
        <w:t>(e)  any control apparatus used; and</w:t>
      </w:r>
    </w:p>
    <w:p w14:paraId="4FCD633C" w14:textId="77777777" w:rsidR="00881789" w:rsidRDefault="00881789" w:rsidP="00881789">
      <w:pPr>
        <w:suppressAutoHyphens/>
        <w:spacing w:line="240" w:lineRule="atLeast"/>
        <w:jc w:val="both"/>
        <w:rPr>
          <w:spacing w:val="-3"/>
        </w:rPr>
      </w:pPr>
      <w:r>
        <w:rPr>
          <w:spacing w:val="-3"/>
        </w:rPr>
        <w:tab/>
        <w:t>(f)  typical operating schedule.</w:t>
      </w:r>
    </w:p>
    <w:p w14:paraId="1564E066" w14:textId="77777777" w:rsidR="00881789" w:rsidRDefault="00881789" w:rsidP="00881789">
      <w:pPr>
        <w:suppressAutoHyphens/>
        <w:spacing w:line="240" w:lineRule="atLeast"/>
        <w:jc w:val="both"/>
        <w:rPr>
          <w:spacing w:val="-3"/>
        </w:rPr>
      </w:pPr>
      <w:r>
        <w:rPr>
          <w:spacing w:val="-3"/>
        </w:rPr>
        <w:tab/>
        <w:t xml:space="preserve">(4)  An exemption under </w:t>
      </w:r>
      <w:r>
        <w:rPr>
          <w:spacing w:val="-3"/>
          <w:u w:val="single"/>
        </w:rPr>
        <w:t xml:space="preserve">Section </w:t>
      </w:r>
      <w:r>
        <w:rPr>
          <w:spacing w:val="-3"/>
        </w:rPr>
        <w:t xml:space="preserve">R307-401-9 does not affect the requirements of </w:t>
      </w:r>
      <w:r>
        <w:rPr>
          <w:spacing w:val="-3"/>
          <w:u w:val="single"/>
        </w:rPr>
        <w:t xml:space="preserve">Section </w:t>
      </w:r>
      <w:r>
        <w:rPr>
          <w:spacing w:val="-3"/>
        </w:rPr>
        <w:t>R307-401-17, Temporary Relocation.</w:t>
      </w:r>
    </w:p>
    <w:p w14:paraId="5A01563C" w14:textId="77777777" w:rsidR="00881789" w:rsidRDefault="00881789" w:rsidP="00881789">
      <w:pPr>
        <w:suppressAutoHyphens/>
        <w:spacing w:line="240" w:lineRule="atLeast"/>
        <w:jc w:val="both"/>
        <w:rPr>
          <w:spacing w:val="-3"/>
        </w:rPr>
      </w:pPr>
      <w:r>
        <w:rPr>
          <w:spacing w:val="-3"/>
        </w:rPr>
        <w:tab/>
        <w:t xml:space="preserve">(5)  A stationary source that is not required to obtain a permit under </w:t>
      </w:r>
      <w:r>
        <w:rPr>
          <w:spacing w:val="-3"/>
          <w:u w:val="single"/>
        </w:rPr>
        <w:t xml:space="preserve">Rule </w:t>
      </w:r>
      <w:r>
        <w:rPr>
          <w:spacing w:val="-3"/>
        </w:rPr>
        <w:t xml:space="preserve">R307-405 for greenhouse gases, as defined in </w:t>
      </w:r>
      <w:r>
        <w:rPr>
          <w:spacing w:val="-3"/>
          <w:u w:val="single"/>
        </w:rPr>
        <w:t xml:space="preserve">Subsection </w:t>
      </w:r>
      <w:r>
        <w:rPr>
          <w:spacing w:val="-3"/>
        </w:rPr>
        <w:t xml:space="preserve">R307-405-3(9)(a), is not required to obtain an approval order for greenhouse gases under </w:t>
      </w:r>
      <w:r>
        <w:rPr>
          <w:spacing w:val="-3"/>
          <w:u w:val="single"/>
        </w:rPr>
        <w:t xml:space="preserve">Rule </w:t>
      </w:r>
      <w:r>
        <w:rPr>
          <w:spacing w:val="-3"/>
        </w:rPr>
        <w:t>R307-401. This exemption does not affect the requirement to obtain an approval order for any other air pollutant emitted by the stationary source.</w:t>
      </w:r>
    </w:p>
    <w:p w14:paraId="005629F2" w14:textId="77777777" w:rsidR="00881789" w:rsidRDefault="00881789" w:rsidP="00881789">
      <w:pPr>
        <w:suppressAutoHyphens/>
        <w:spacing w:line="240" w:lineRule="atLeast"/>
        <w:jc w:val="both"/>
        <w:rPr>
          <w:spacing w:val="-3"/>
        </w:rPr>
      </w:pPr>
    </w:p>
    <w:p w14:paraId="0493DCD8" w14:textId="77777777" w:rsidR="00881789" w:rsidRDefault="00881789" w:rsidP="00881789">
      <w:pPr>
        <w:suppressAutoHyphens/>
        <w:spacing w:line="240" w:lineRule="atLeast"/>
        <w:jc w:val="both"/>
        <w:rPr>
          <w:spacing w:val="-3"/>
        </w:rPr>
      </w:pPr>
      <w:r>
        <w:rPr>
          <w:b/>
          <w:bCs/>
          <w:spacing w:val="-3"/>
        </w:rPr>
        <w:t>R307-401-10.  Source Category Exemptions.</w:t>
      </w:r>
    </w:p>
    <w:p w14:paraId="378BF93A" w14:textId="77777777" w:rsidR="00881789" w:rsidRDefault="00881789" w:rsidP="00881789">
      <w:pPr>
        <w:suppressAutoHyphens/>
        <w:spacing w:line="240" w:lineRule="atLeast"/>
        <w:jc w:val="both"/>
        <w:rPr>
          <w:spacing w:val="-3"/>
        </w:rPr>
      </w:pPr>
      <w:r>
        <w:rPr>
          <w:spacing w:val="-3"/>
        </w:rPr>
        <w:tab/>
        <w:t xml:space="preserve">The source categories described in </w:t>
      </w:r>
      <w:r>
        <w:rPr>
          <w:spacing w:val="-3"/>
          <w:u w:val="single"/>
        </w:rPr>
        <w:t xml:space="preserve">Section </w:t>
      </w:r>
      <w:r>
        <w:rPr>
          <w:spacing w:val="-3"/>
        </w:rPr>
        <w:t xml:space="preserve">R307-401-10 are exempt from the requirement to obtain an approval order found in </w:t>
      </w:r>
      <w:r>
        <w:rPr>
          <w:spacing w:val="-3"/>
          <w:u w:val="single"/>
        </w:rPr>
        <w:t xml:space="preserve">Sections </w:t>
      </w:r>
      <w:r>
        <w:rPr>
          <w:spacing w:val="-3"/>
        </w:rPr>
        <w:t xml:space="preserve">R307-401-5 through R307-401-8. The general provisions in </w:t>
      </w:r>
      <w:r>
        <w:rPr>
          <w:spacing w:val="-3"/>
          <w:u w:val="single"/>
        </w:rPr>
        <w:t xml:space="preserve">Section </w:t>
      </w:r>
      <w:r>
        <w:rPr>
          <w:spacing w:val="-3"/>
        </w:rPr>
        <w:t>R307-401-4 shall apply to these sources.</w:t>
      </w:r>
    </w:p>
    <w:p w14:paraId="0FE4F51C" w14:textId="77777777" w:rsidR="00881789" w:rsidRDefault="00881789" w:rsidP="00881789">
      <w:pPr>
        <w:suppressAutoHyphens/>
        <w:spacing w:line="240" w:lineRule="atLeast"/>
        <w:jc w:val="both"/>
        <w:rPr>
          <w:spacing w:val="-3"/>
        </w:rPr>
      </w:pPr>
      <w:r>
        <w:rPr>
          <w:spacing w:val="-3"/>
        </w:rPr>
        <w:tab/>
        <w:t>(1)  Fuel-burning equipment in which combustion takes place at no greater pressure than one inch of mercury above ambient pressure with a rated capacity of less than five million BTU per hour using no other fuel than natural gas or LPG or other mixed gas that meets the standards of gas distributed by a utility in accordance with the rules of the Public Service Commission of the State of Utah, unless there are emissions other than combustion products.</w:t>
      </w:r>
    </w:p>
    <w:p w14:paraId="5D9BE7FF" w14:textId="77777777" w:rsidR="00881789" w:rsidRDefault="00881789" w:rsidP="00881789">
      <w:pPr>
        <w:suppressAutoHyphens/>
        <w:spacing w:line="240" w:lineRule="atLeast"/>
        <w:jc w:val="both"/>
        <w:rPr>
          <w:spacing w:val="-3"/>
        </w:rPr>
      </w:pPr>
      <w:r>
        <w:rPr>
          <w:spacing w:val="-3"/>
        </w:rPr>
        <w:tab/>
        <w:t>(2)  Comfort heating equipment such as boilers, water heaters, air heaters and steam generators with a rated capacity of less than one million BTU per hour if fueled only by fuel oil numbers 1 - 6,</w:t>
      </w:r>
    </w:p>
    <w:p w14:paraId="411FFDA6" w14:textId="77777777" w:rsidR="00881789" w:rsidRDefault="00881789" w:rsidP="00881789">
      <w:pPr>
        <w:suppressAutoHyphens/>
        <w:spacing w:line="240" w:lineRule="atLeast"/>
        <w:jc w:val="both"/>
        <w:rPr>
          <w:spacing w:val="-3"/>
        </w:rPr>
      </w:pPr>
      <w:r>
        <w:rPr>
          <w:spacing w:val="-3"/>
        </w:rPr>
        <w:tab/>
        <w:t>(3)  Emergency heating equipment, using coal or wood for fuel, with a rated capacity less than 50,000 BTU per hour.</w:t>
      </w:r>
    </w:p>
    <w:p w14:paraId="0352A53F" w14:textId="77777777" w:rsidR="00881789" w:rsidRDefault="00881789" w:rsidP="00881789">
      <w:pPr>
        <w:suppressAutoHyphens/>
        <w:spacing w:line="240" w:lineRule="atLeast"/>
        <w:jc w:val="both"/>
        <w:rPr>
          <w:spacing w:val="-3"/>
        </w:rPr>
      </w:pPr>
      <w:r>
        <w:rPr>
          <w:spacing w:val="-3"/>
        </w:rPr>
        <w:tab/>
        <w:t>(4)  Exhaust systems for controlling steam and heat that do not contain combustion products.</w:t>
      </w:r>
    </w:p>
    <w:p w14:paraId="149A107F" w14:textId="77777777" w:rsidR="00881789" w:rsidRDefault="00881789" w:rsidP="00881789">
      <w:pPr>
        <w:suppressAutoHyphens/>
        <w:spacing w:line="240" w:lineRule="atLeast"/>
        <w:jc w:val="both"/>
        <w:rPr>
          <w:spacing w:val="-3"/>
        </w:rPr>
      </w:pPr>
      <w:r>
        <w:rPr>
          <w:spacing w:val="-3"/>
        </w:rPr>
        <w:tab/>
        <w:t xml:space="preserve">(5)  A well site as defined in 40 CFR 60.5430a, including centralized tank batteries, that is not a major source as defined in </w:t>
      </w:r>
      <w:r>
        <w:rPr>
          <w:spacing w:val="-3"/>
          <w:u w:val="single"/>
        </w:rPr>
        <w:t xml:space="preserve">Section </w:t>
      </w:r>
      <w:r>
        <w:rPr>
          <w:spacing w:val="-3"/>
        </w:rPr>
        <w:t xml:space="preserve">R307-101-2, and is registered with the Division as required by </w:t>
      </w:r>
      <w:r>
        <w:rPr>
          <w:spacing w:val="-3"/>
          <w:u w:val="single"/>
        </w:rPr>
        <w:t xml:space="preserve">Rule </w:t>
      </w:r>
      <w:r>
        <w:rPr>
          <w:spacing w:val="-3"/>
        </w:rPr>
        <w:t>R307-505.</w:t>
      </w:r>
    </w:p>
    <w:p w14:paraId="75778ADD" w14:textId="77777777" w:rsidR="00881789" w:rsidRDefault="00881789" w:rsidP="00881789">
      <w:pPr>
        <w:suppressAutoHyphens/>
        <w:spacing w:line="240" w:lineRule="atLeast"/>
        <w:jc w:val="both"/>
        <w:rPr>
          <w:spacing w:val="-3"/>
        </w:rPr>
      </w:pPr>
      <w:r>
        <w:rPr>
          <w:spacing w:val="-3"/>
        </w:rPr>
        <w:tab/>
        <w:t xml:space="preserve">(6)  A gasoline dispensing facility as defined in 40 CFR 63.11132 that is not a major source as defined in </w:t>
      </w:r>
      <w:r>
        <w:rPr>
          <w:spacing w:val="-3"/>
          <w:u w:val="single"/>
        </w:rPr>
        <w:t xml:space="preserve">Section </w:t>
      </w:r>
      <w:r>
        <w:rPr>
          <w:spacing w:val="-3"/>
        </w:rPr>
        <w:t xml:space="preserve">R307-101-2.  These sources shall comply with the applicable requirements of </w:t>
      </w:r>
      <w:r>
        <w:rPr>
          <w:spacing w:val="-3"/>
          <w:u w:val="single"/>
        </w:rPr>
        <w:t xml:space="preserve">Rule </w:t>
      </w:r>
      <w:r>
        <w:rPr>
          <w:spacing w:val="-3"/>
        </w:rPr>
        <w:t>R307-328 and 40 CFR 63 Subpart CCCCCC:  National Emission Standards for Hazardous Air Pollutants for Source Category:  Gasoline Dispensing Facilities.</w:t>
      </w:r>
    </w:p>
    <w:p w14:paraId="06173002" w14:textId="77777777" w:rsidR="00881789" w:rsidRDefault="00881789" w:rsidP="00881789">
      <w:pPr>
        <w:suppressAutoHyphens/>
        <w:spacing w:line="240" w:lineRule="atLeast"/>
        <w:jc w:val="both"/>
        <w:rPr>
          <w:spacing w:val="-3"/>
        </w:rPr>
      </w:pPr>
    </w:p>
    <w:p w14:paraId="4299699C" w14:textId="77777777" w:rsidR="00881789" w:rsidRDefault="00881789" w:rsidP="00881789">
      <w:pPr>
        <w:suppressAutoHyphens/>
        <w:spacing w:line="240" w:lineRule="atLeast"/>
        <w:jc w:val="both"/>
        <w:rPr>
          <w:spacing w:val="-3"/>
        </w:rPr>
      </w:pPr>
      <w:r>
        <w:rPr>
          <w:b/>
          <w:bCs/>
          <w:spacing w:val="-3"/>
        </w:rPr>
        <w:t>R307-401-11.  Replacement-in-Kind Equipment.</w:t>
      </w:r>
    </w:p>
    <w:p w14:paraId="127557F2" w14:textId="77777777" w:rsidR="00881789" w:rsidRDefault="00881789" w:rsidP="00881789">
      <w:pPr>
        <w:suppressAutoHyphens/>
        <w:spacing w:line="240" w:lineRule="atLeast"/>
        <w:jc w:val="both"/>
        <w:rPr>
          <w:spacing w:val="-3"/>
        </w:rPr>
      </w:pPr>
      <w:r>
        <w:rPr>
          <w:spacing w:val="-3"/>
        </w:rPr>
        <w:tab/>
        <w:t>(1)  Applicability. Existing process equipment or pollution control equipment that is covered by an existing approval order or State Implementation Plan requirement may be replaced using the procedures in (2) below if:</w:t>
      </w:r>
    </w:p>
    <w:p w14:paraId="3ABBA353" w14:textId="77777777" w:rsidR="00881789" w:rsidRDefault="00881789" w:rsidP="00881789">
      <w:pPr>
        <w:suppressAutoHyphens/>
        <w:spacing w:line="240" w:lineRule="atLeast"/>
        <w:jc w:val="both"/>
        <w:rPr>
          <w:spacing w:val="-3"/>
        </w:rPr>
      </w:pPr>
      <w:r>
        <w:rPr>
          <w:spacing w:val="-3"/>
        </w:rPr>
        <w:tab/>
        <w:t>(a)  the potential to emit of the process equipment is the same or lower;</w:t>
      </w:r>
    </w:p>
    <w:p w14:paraId="4B757AC6" w14:textId="77777777" w:rsidR="00881789" w:rsidRDefault="00881789" w:rsidP="00881789">
      <w:pPr>
        <w:suppressAutoHyphens/>
        <w:spacing w:line="240" w:lineRule="atLeast"/>
        <w:jc w:val="both"/>
        <w:rPr>
          <w:spacing w:val="-3"/>
        </w:rPr>
      </w:pPr>
      <w:r>
        <w:rPr>
          <w:spacing w:val="-3"/>
        </w:rPr>
        <w:tab/>
        <w:t>(b)  the number of emission points or emitting units is the same or lower;</w:t>
      </w:r>
    </w:p>
    <w:p w14:paraId="74F3CCAD" w14:textId="77777777" w:rsidR="00881789" w:rsidRDefault="00881789" w:rsidP="00881789">
      <w:pPr>
        <w:suppressAutoHyphens/>
        <w:spacing w:line="240" w:lineRule="atLeast"/>
        <w:jc w:val="both"/>
        <w:rPr>
          <w:spacing w:val="-3"/>
        </w:rPr>
      </w:pPr>
      <w:r>
        <w:rPr>
          <w:spacing w:val="-3"/>
        </w:rPr>
        <w:tab/>
        <w:t>(c)  no additional types of air pollutants are emitted as a result of the replacement;</w:t>
      </w:r>
    </w:p>
    <w:p w14:paraId="48000561" w14:textId="77777777" w:rsidR="00881789" w:rsidRDefault="00881789" w:rsidP="00881789">
      <w:pPr>
        <w:suppressAutoHyphens/>
        <w:spacing w:line="240" w:lineRule="atLeast"/>
        <w:jc w:val="both"/>
        <w:rPr>
          <w:spacing w:val="-3"/>
        </w:rPr>
      </w:pPr>
      <w:r>
        <w:rPr>
          <w:spacing w:val="-3"/>
        </w:rPr>
        <w:lastRenderedPageBreak/>
        <w:tab/>
        <w:t>(d)  the process equipment or pollution control equipment is identical to or functionally equivalent to the replaced equipment;</w:t>
      </w:r>
    </w:p>
    <w:p w14:paraId="43DB2FE2" w14:textId="77777777" w:rsidR="00881789" w:rsidRDefault="00881789" w:rsidP="00881789">
      <w:pPr>
        <w:suppressAutoHyphens/>
        <w:spacing w:line="240" w:lineRule="atLeast"/>
        <w:jc w:val="both"/>
        <w:rPr>
          <w:spacing w:val="-3"/>
        </w:rPr>
      </w:pPr>
      <w:r>
        <w:rPr>
          <w:spacing w:val="-3"/>
        </w:rPr>
        <w:tab/>
        <w:t>(e)  the replacement does not change the basic design parameters of the process unit or pollution control equipment;</w:t>
      </w:r>
    </w:p>
    <w:p w14:paraId="4AC8BC2E" w14:textId="77777777" w:rsidR="00881789" w:rsidRDefault="00881789" w:rsidP="00881789">
      <w:pPr>
        <w:suppressAutoHyphens/>
        <w:spacing w:line="240" w:lineRule="atLeast"/>
        <w:jc w:val="both"/>
        <w:rPr>
          <w:spacing w:val="-3"/>
        </w:rPr>
      </w:pPr>
      <w:r>
        <w:rPr>
          <w:spacing w:val="-3"/>
        </w:rPr>
        <w:tab/>
        <w:t>(f)  the replaced process equipment or pollution control equipment is permanently removed from the stationary source, otherwise permanently disabled, or permanently barred from operation;</w:t>
      </w:r>
    </w:p>
    <w:p w14:paraId="11E80AB4" w14:textId="77777777" w:rsidR="00881789" w:rsidRDefault="00881789" w:rsidP="00881789">
      <w:pPr>
        <w:suppressAutoHyphens/>
        <w:spacing w:line="240" w:lineRule="atLeast"/>
        <w:jc w:val="both"/>
        <w:rPr>
          <w:spacing w:val="-3"/>
        </w:rPr>
      </w:pPr>
      <w:r>
        <w:rPr>
          <w:spacing w:val="-3"/>
        </w:rPr>
        <w:tab/>
        <w:t>(g)  the replacement process equipment or pollution control equipment does not trigger New Source Performance Standards or National Emissions Standards for Hazardous Air Pollutants under 42 U.S.C. 7411 or 7412; and</w:t>
      </w:r>
    </w:p>
    <w:p w14:paraId="0DEF54A4" w14:textId="77777777" w:rsidR="00881789" w:rsidRDefault="00881789" w:rsidP="00881789">
      <w:pPr>
        <w:suppressAutoHyphens/>
        <w:spacing w:line="240" w:lineRule="atLeast"/>
        <w:jc w:val="both"/>
        <w:rPr>
          <w:spacing w:val="-3"/>
        </w:rPr>
      </w:pPr>
      <w:r>
        <w:rPr>
          <w:spacing w:val="-3"/>
        </w:rPr>
        <w:tab/>
        <w:t>(h)  the replacement of the control apparatus or process equipment does not violate any other provision of Title R307.</w:t>
      </w:r>
    </w:p>
    <w:p w14:paraId="318EC25D" w14:textId="77777777" w:rsidR="00881789" w:rsidRDefault="00881789" w:rsidP="00881789">
      <w:pPr>
        <w:suppressAutoHyphens/>
        <w:spacing w:line="240" w:lineRule="atLeast"/>
        <w:jc w:val="both"/>
        <w:rPr>
          <w:spacing w:val="-3"/>
        </w:rPr>
      </w:pPr>
      <w:r>
        <w:rPr>
          <w:spacing w:val="-3"/>
        </w:rPr>
        <w:tab/>
        <w:t>(2)  Replacement-in-Kind Procedures.</w:t>
      </w:r>
    </w:p>
    <w:p w14:paraId="4CC338C2" w14:textId="77777777" w:rsidR="00881789" w:rsidRDefault="00881789" w:rsidP="00881789">
      <w:pPr>
        <w:suppressAutoHyphens/>
        <w:spacing w:line="240" w:lineRule="atLeast"/>
        <w:jc w:val="both"/>
        <w:rPr>
          <w:spacing w:val="-3"/>
        </w:rPr>
      </w:pPr>
      <w:r>
        <w:rPr>
          <w:spacing w:val="-3"/>
        </w:rPr>
        <w:tab/>
        <w:t xml:space="preserve">(a)  In lieu of filing a notice of intent under </w:t>
      </w:r>
      <w:r>
        <w:rPr>
          <w:spacing w:val="-3"/>
          <w:u w:val="single"/>
        </w:rPr>
        <w:t xml:space="preserve">Section </w:t>
      </w:r>
      <w:r>
        <w:rPr>
          <w:spacing w:val="-3"/>
        </w:rPr>
        <w:t>R307-401-5, the owner or operator of a stationary source shall submit a written notification to the director before replacing the equipment. The notification shall contain a description of the replacement-in-kind equipment, including the control capability of any control apparatus and a demonstration that the conditions of (1) above are met.</w:t>
      </w:r>
    </w:p>
    <w:p w14:paraId="7865558C" w14:textId="77777777" w:rsidR="00881789" w:rsidRDefault="00881789" w:rsidP="00881789">
      <w:pPr>
        <w:suppressAutoHyphens/>
        <w:spacing w:line="240" w:lineRule="atLeast"/>
        <w:jc w:val="both"/>
        <w:rPr>
          <w:spacing w:val="-3"/>
        </w:rPr>
      </w:pPr>
      <w:r>
        <w:rPr>
          <w:spacing w:val="-3"/>
        </w:rPr>
        <w:tab/>
        <w:t xml:space="preserve">(b)  If the replacement-in-kind meets the conditions of (1) above, the director will update the source's approval order and notify the owner or operator. Public review under </w:t>
      </w:r>
      <w:r>
        <w:rPr>
          <w:spacing w:val="-3"/>
          <w:u w:val="single"/>
        </w:rPr>
        <w:t xml:space="preserve">Section </w:t>
      </w:r>
      <w:r>
        <w:rPr>
          <w:spacing w:val="-3"/>
        </w:rPr>
        <w:t>R307-401-7 is not required for the update to the approval order.</w:t>
      </w:r>
    </w:p>
    <w:p w14:paraId="628FCB5A" w14:textId="77777777" w:rsidR="00881789" w:rsidRDefault="00881789" w:rsidP="00881789">
      <w:pPr>
        <w:suppressAutoHyphens/>
        <w:spacing w:line="240" w:lineRule="atLeast"/>
        <w:jc w:val="both"/>
        <w:rPr>
          <w:spacing w:val="-3"/>
        </w:rPr>
      </w:pPr>
      <w:r>
        <w:rPr>
          <w:spacing w:val="-3"/>
        </w:rPr>
        <w:tab/>
        <w:t>(3)  If the replaced process equipment or pollution control equipment is brought back into operation, it shall constitute a new emissions unit.</w:t>
      </w:r>
    </w:p>
    <w:p w14:paraId="41792053" w14:textId="77777777" w:rsidR="00881789" w:rsidRDefault="00881789" w:rsidP="00881789">
      <w:pPr>
        <w:suppressAutoHyphens/>
        <w:spacing w:line="240" w:lineRule="atLeast"/>
        <w:jc w:val="both"/>
        <w:rPr>
          <w:spacing w:val="-3"/>
        </w:rPr>
      </w:pPr>
    </w:p>
    <w:p w14:paraId="5ED9E7D1" w14:textId="77777777" w:rsidR="00881789" w:rsidRDefault="00881789" w:rsidP="00881789">
      <w:pPr>
        <w:suppressAutoHyphens/>
        <w:spacing w:line="240" w:lineRule="atLeast"/>
        <w:jc w:val="both"/>
        <w:rPr>
          <w:spacing w:val="-3"/>
        </w:rPr>
      </w:pPr>
      <w:r>
        <w:rPr>
          <w:b/>
          <w:bCs/>
          <w:spacing w:val="-3"/>
        </w:rPr>
        <w:t>R307-401-12.  Reduction in Air Pollutants.</w:t>
      </w:r>
    </w:p>
    <w:p w14:paraId="689F2AB2" w14:textId="77777777" w:rsidR="00881789" w:rsidRDefault="00881789" w:rsidP="00881789">
      <w:pPr>
        <w:suppressAutoHyphens/>
        <w:spacing w:line="240" w:lineRule="atLeast"/>
        <w:jc w:val="both"/>
        <w:rPr>
          <w:spacing w:val="-3"/>
        </w:rPr>
      </w:pPr>
      <w:r>
        <w:rPr>
          <w:spacing w:val="-3"/>
        </w:rPr>
        <w:tab/>
        <w:t>(1)  Applicability. The owner or operator of a stationary source of air pollutants that reduces or eliminates air pollutants is exempt from the requirement to submit a notice of intent and obtain an approval order prior to construction if:</w:t>
      </w:r>
    </w:p>
    <w:p w14:paraId="3D35CC7A" w14:textId="77777777" w:rsidR="00881789" w:rsidRDefault="00881789" w:rsidP="00881789">
      <w:pPr>
        <w:suppressAutoHyphens/>
        <w:spacing w:line="240" w:lineRule="atLeast"/>
        <w:jc w:val="both"/>
        <w:rPr>
          <w:spacing w:val="-3"/>
        </w:rPr>
      </w:pPr>
      <w:r>
        <w:rPr>
          <w:spacing w:val="-3"/>
        </w:rPr>
        <w:tab/>
        <w:t>(a)  the project does not increase the potential to emit of any air pollutant or cause emissions of any new air pollutant, and</w:t>
      </w:r>
    </w:p>
    <w:p w14:paraId="53F227AE" w14:textId="77777777" w:rsidR="00881789" w:rsidRDefault="00881789" w:rsidP="00881789">
      <w:pPr>
        <w:suppressAutoHyphens/>
        <w:spacing w:line="240" w:lineRule="atLeast"/>
        <w:jc w:val="both"/>
        <w:rPr>
          <w:spacing w:val="-3"/>
        </w:rPr>
      </w:pPr>
      <w:r>
        <w:rPr>
          <w:spacing w:val="-3"/>
        </w:rPr>
        <w:tab/>
        <w:t>(b)  the director is notified of the change and the reduction of air pollutants is made enforceable through an approval order in accordance with (2) below.</w:t>
      </w:r>
    </w:p>
    <w:p w14:paraId="0BE9235E" w14:textId="77777777" w:rsidR="00881789" w:rsidRDefault="00881789" w:rsidP="00881789">
      <w:pPr>
        <w:suppressAutoHyphens/>
        <w:spacing w:line="240" w:lineRule="atLeast"/>
        <w:jc w:val="both"/>
        <w:rPr>
          <w:spacing w:val="-3"/>
        </w:rPr>
      </w:pPr>
      <w:r>
        <w:rPr>
          <w:spacing w:val="-3"/>
        </w:rPr>
        <w:tab/>
        <w:t xml:space="preserve">(2)  Notification. The owner or operator shall submit a written description of the project to the director no later than 60 days after the changes are made. The director will update the source's approval order or issue a new approval order to include the project and to make the emission reductions enforceable. Public review under </w:t>
      </w:r>
      <w:r>
        <w:rPr>
          <w:spacing w:val="-3"/>
          <w:u w:val="single"/>
        </w:rPr>
        <w:t xml:space="preserve">Section </w:t>
      </w:r>
      <w:r>
        <w:rPr>
          <w:spacing w:val="-3"/>
        </w:rPr>
        <w:t>R307-401-7 is not required for the update to the approval order.</w:t>
      </w:r>
    </w:p>
    <w:p w14:paraId="09FE88DF" w14:textId="77777777" w:rsidR="00881789" w:rsidRDefault="00881789" w:rsidP="00881789">
      <w:pPr>
        <w:suppressAutoHyphens/>
        <w:spacing w:line="240" w:lineRule="atLeast"/>
        <w:jc w:val="both"/>
        <w:rPr>
          <w:spacing w:val="-3"/>
        </w:rPr>
      </w:pPr>
    </w:p>
    <w:p w14:paraId="04D57D93" w14:textId="77777777" w:rsidR="00881789" w:rsidRDefault="00881789" w:rsidP="00881789">
      <w:pPr>
        <w:suppressAutoHyphens/>
        <w:spacing w:line="240" w:lineRule="atLeast"/>
        <w:jc w:val="both"/>
        <w:rPr>
          <w:spacing w:val="-3"/>
        </w:rPr>
      </w:pPr>
      <w:r>
        <w:rPr>
          <w:b/>
          <w:bCs/>
          <w:spacing w:val="-3"/>
        </w:rPr>
        <w:t>R307-401-13.  Plantwide Applicability Limits.</w:t>
      </w:r>
    </w:p>
    <w:p w14:paraId="0D3F2A7A" w14:textId="77777777" w:rsidR="00881789" w:rsidRDefault="00881789" w:rsidP="00881789">
      <w:pPr>
        <w:suppressAutoHyphens/>
        <w:spacing w:line="240" w:lineRule="atLeast"/>
        <w:jc w:val="both"/>
        <w:rPr>
          <w:spacing w:val="-3"/>
        </w:rPr>
      </w:pPr>
      <w:r>
        <w:rPr>
          <w:spacing w:val="-3"/>
        </w:rPr>
        <w:tab/>
        <w:t xml:space="preserve">A plantwide applicability limit under </w:t>
      </w:r>
      <w:r>
        <w:rPr>
          <w:spacing w:val="-3"/>
          <w:u w:val="single"/>
        </w:rPr>
        <w:t xml:space="preserve">Section </w:t>
      </w:r>
      <w:r>
        <w:rPr>
          <w:spacing w:val="-3"/>
        </w:rPr>
        <w:t>R307-405-21 does not exempt a stationary source from the requirements of R307-401.</w:t>
      </w:r>
    </w:p>
    <w:p w14:paraId="4B4D3507" w14:textId="77777777" w:rsidR="00881789" w:rsidRDefault="00881789" w:rsidP="00881789">
      <w:pPr>
        <w:suppressAutoHyphens/>
        <w:spacing w:line="240" w:lineRule="atLeast"/>
        <w:jc w:val="both"/>
        <w:rPr>
          <w:spacing w:val="-3"/>
        </w:rPr>
      </w:pPr>
    </w:p>
    <w:p w14:paraId="6BF83BE9" w14:textId="77777777" w:rsidR="00881789" w:rsidRDefault="00881789" w:rsidP="00881789">
      <w:pPr>
        <w:suppressAutoHyphens/>
        <w:spacing w:line="240" w:lineRule="atLeast"/>
        <w:jc w:val="both"/>
        <w:rPr>
          <w:spacing w:val="-3"/>
        </w:rPr>
      </w:pPr>
      <w:r>
        <w:rPr>
          <w:b/>
          <w:bCs/>
          <w:spacing w:val="-3"/>
        </w:rPr>
        <w:t>R307-401-14.  Used Oil Fuel Burned for Energy Recovery.</w:t>
      </w:r>
    </w:p>
    <w:p w14:paraId="2D1F48D7" w14:textId="77777777" w:rsidR="00881789" w:rsidRDefault="00881789" w:rsidP="00881789">
      <w:pPr>
        <w:suppressAutoHyphens/>
        <w:spacing w:line="240" w:lineRule="atLeast"/>
        <w:jc w:val="both"/>
        <w:rPr>
          <w:spacing w:val="-3"/>
        </w:rPr>
      </w:pPr>
      <w:r>
        <w:rPr>
          <w:spacing w:val="-3"/>
        </w:rPr>
        <w:tab/>
        <w:t>(1)  Definitions.</w:t>
      </w:r>
    </w:p>
    <w:p w14:paraId="243A28DD" w14:textId="77777777" w:rsidR="00881789" w:rsidRDefault="00881789" w:rsidP="00881789">
      <w:pPr>
        <w:suppressAutoHyphens/>
        <w:spacing w:line="240" w:lineRule="atLeast"/>
        <w:jc w:val="both"/>
        <w:rPr>
          <w:spacing w:val="-3"/>
        </w:rPr>
      </w:pPr>
      <w:r>
        <w:rPr>
          <w:spacing w:val="-3"/>
        </w:rPr>
        <w:tab/>
        <w:t>"Boiler" means boiler as defined in R315-1-1(b).</w:t>
      </w:r>
    </w:p>
    <w:p w14:paraId="663E6812" w14:textId="77777777" w:rsidR="00881789" w:rsidRDefault="00881789" w:rsidP="00881789">
      <w:pPr>
        <w:suppressAutoHyphens/>
        <w:spacing w:line="240" w:lineRule="atLeast"/>
        <w:jc w:val="both"/>
        <w:rPr>
          <w:spacing w:val="-3"/>
        </w:rPr>
      </w:pPr>
      <w:r>
        <w:rPr>
          <w:spacing w:val="-3"/>
        </w:rPr>
        <w:tab/>
        <w:t>"Used Oil" is defined as any oil that has been refined from crude oil, used, and, as a result of such use contaminated by physical or chemical impurities.</w:t>
      </w:r>
    </w:p>
    <w:p w14:paraId="032B66D1" w14:textId="77777777" w:rsidR="00881789" w:rsidRDefault="00881789" w:rsidP="00881789">
      <w:pPr>
        <w:suppressAutoHyphens/>
        <w:spacing w:line="240" w:lineRule="atLeast"/>
        <w:jc w:val="both"/>
        <w:rPr>
          <w:spacing w:val="-3"/>
        </w:rPr>
      </w:pPr>
      <w:r>
        <w:rPr>
          <w:spacing w:val="-3"/>
        </w:rPr>
        <w:tab/>
        <w:t xml:space="preserve">(2)  Boilers burning used oil for energy recovery are exempt from the requirement to obtain an approval order in </w:t>
      </w:r>
      <w:r>
        <w:rPr>
          <w:spacing w:val="-3"/>
          <w:u w:val="single"/>
        </w:rPr>
        <w:t xml:space="preserve">Sections </w:t>
      </w:r>
      <w:r>
        <w:rPr>
          <w:spacing w:val="-3"/>
        </w:rPr>
        <w:t>R307-401-5 through R307-401-8 if the following requirements are met:</w:t>
      </w:r>
    </w:p>
    <w:p w14:paraId="3313FF19" w14:textId="77777777" w:rsidR="00881789" w:rsidRDefault="00881789" w:rsidP="00881789">
      <w:pPr>
        <w:suppressAutoHyphens/>
        <w:spacing w:line="240" w:lineRule="atLeast"/>
        <w:jc w:val="both"/>
        <w:rPr>
          <w:spacing w:val="-3"/>
        </w:rPr>
      </w:pPr>
      <w:r>
        <w:rPr>
          <w:spacing w:val="-3"/>
        </w:rPr>
        <w:tab/>
        <w:t>(a)  the heat input design is less than one million BTU/</w:t>
      </w:r>
      <w:proofErr w:type="spellStart"/>
      <w:r>
        <w:rPr>
          <w:spacing w:val="-3"/>
        </w:rPr>
        <w:t>hr</w:t>
      </w:r>
      <w:proofErr w:type="spellEnd"/>
      <w:r>
        <w:rPr>
          <w:spacing w:val="-3"/>
        </w:rPr>
        <w:t>;</w:t>
      </w:r>
    </w:p>
    <w:p w14:paraId="212E2B24" w14:textId="77777777" w:rsidR="00881789" w:rsidRDefault="00881789" w:rsidP="00881789">
      <w:pPr>
        <w:suppressAutoHyphens/>
        <w:spacing w:line="240" w:lineRule="atLeast"/>
        <w:jc w:val="both"/>
        <w:rPr>
          <w:spacing w:val="-3"/>
        </w:rPr>
      </w:pPr>
      <w:r>
        <w:rPr>
          <w:spacing w:val="-3"/>
        </w:rPr>
        <w:tab/>
        <w:t>(b)  contamination levels of all used oil to be burned do not exceed any of the following values:</w:t>
      </w:r>
    </w:p>
    <w:p w14:paraId="0339D262" w14:textId="77777777" w:rsidR="00881789" w:rsidRDefault="00881789" w:rsidP="00881789">
      <w:pPr>
        <w:suppressAutoHyphens/>
        <w:spacing w:line="240" w:lineRule="atLeast"/>
        <w:jc w:val="both"/>
        <w:rPr>
          <w:spacing w:val="-3"/>
        </w:rPr>
      </w:pPr>
      <w:r>
        <w:rPr>
          <w:spacing w:val="-3"/>
        </w:rPr>
        <w:tab/>
        <w:t>(</w:t>
      </w:r>
      <w:proofErr w:type="spellStart"/>
      <w:r>
        <w:rPr>
          <w:spacing w:val="-3"/>
        </w:rPr>
        <w:t>i</w:t>
      </w:r>
      <w:proofErr w:type="spellEnd"/>
      <w:r>
        <w:rPr>
          <w:spacing w:val="-3"/>
        </w:rPr>
        <w:t>)  arsenic - 5 ppm by weight,</w:t>
      </w:r>
    </w:p>
    <w:p w14:paraId="5C48A5F5" w14:textId="77777777" w:rsidR="00881789" w:rsidRDefault="00881789" w:rsidP="00881789">
      <w:pPr>
        <w:suppressAutoHyphens/>
        <w:spacing w:line="240" w:lineRule="atLeast"/>
        <w:jc w:val="both"/>
        <w:rPr>
          <w:spacing w:val="-3"/>
        </w:rPr>
      </w:pPr>
      <w:r>
        <w:rPr>
          <w:spacing w:val="-3"/>
        </w:rPr>
        <w:tab/>
        <w:t>(ii)  cadmium - 2 ppm by weight,</w:t>
      </w:r>
    </w:p>
    <w:p w14:paraId="6A139639" w14:textId="77777777" w:rsidR="00881789" w:rsidRDefault="00881789" w:rsidP="00881789">
      <w:pPr>
        <w:suppressAutoHyphens/>
        <w:spacing w:line="240" w:lineRule="atLeast"/>
        <w:jc w:val="both"/>
        <w:rPr>
          <w:spacing w:val="-3"/>
        </w:rPr>
      </w:pPr>
      <w:r>
        <w:rPr>
          <w:spacing w:val="-3"/>
        </w:rPr>
        <w:tab/>
        <w:t>(iii)  chromium - 10 ppm by weight,</w:t>
      </w:r>
    </w:p>
    <w:p w14:paraId="0C7700F8" w14:textId="77777777" w:rsidR="00881789" w:rsidRDefault="00881789" w:rsidP="00881789">
      <w:pPr>
        <w:suppressAutoHyphens/>
        <w:spacing w:line="240" w:lineRule="atLeast"/>
        <w:jc w:val="both"/>
        <w:rPr>
          <w:spacing w:val="-3"/>
        </w:rPr>
      </w:pPr>
      <w:r>
        <w:rPr>
          <w:spacing w:val="-3"/>
        </w:rPr>
        <w:tab/>
        <w:t>(iv)  lead - 100 ppm by weight,</w:t>
      </w:r>
    </w:p>
    <w:p w14:paraId="4C6CF206" w14:textId="77777777" w:rsidR="00881789" w:rsidRDefault="00881789" w:rsidP="00881789">
      <w:pPr>
        <w:suppressAutoHyphens/>
        <w:spacing w:line="240" w:lineRule="atLeast"/>
        <w:jc w:val="both"/>
        <w:rPr>
          <w:spacing w:val="-3"/>
        </w:rPr>
      </w:pPr>
      <w:r>
        <w:rPr>
          <w:spacing w:val="-3"/>
        </w:rPr>
        <w:tab/>
        <w:t>(v)  total halogens - 1,000 ppm by weight,</w:t>
      </w:r>
    </w:p>
    <w:p w14:paraId="0A8DB869" w14:textId="77777777" w:rsidR="00881789" w:rsidRDefault="00881789" w:rsidP="00881789">
      <w:pPr>
        <w:suppressAutoHyphens/>
        <w:spacing w:line="240" w:lineRule="atLeast"/>
        <w:jc w:val="both"/>
        <w:rPr>
          <w:spacing w:val="-3"/>
        </w:rPr>
      </w:pPr>
      <w:r>
        <w:rPr>
          <w:spacing w:val="-3"/>
        </w:rPr>
        <w:tab/>
        <w:t>(vi)  Sulfur - 0.50% by weight; and</w:t>
      </w:r>
    </w:p>
    <w:p w14:paraId="79E83AA8" w14:textId="77777777" w:rsidR="00881789" w:rsidRDefault="00881789" w:rsidP="00881789">
      <w:pPr>
        <w:suppressAutoHyphens/>
        <w:spacing w:line="240" w:lineRule="atLeast"/>
        <w:jc w:val="both"/>
        <w:rPr>
          <w:spacing w:val="-3"/>
        </w:rPr>
      </w:pPr>
      <w:r>
        <w:rPr>
          <w:spacing w:val="-3"/>
        </w:rPr>
        <w:tab/>
        <w:t>(c)  the flash point of all used oil to be burned is at least 100 degrees Fahrenheit.</w:t>
      </w:r>
    </w:p>
    <w:p w14:paraId="5D1F26CE" w14:textId="77777777" w:rsidR="00881789" w:rsidRDefault="00881789" w:rsidP="00881789">
      <w:pPr>
        <w:suppressAutoHyphens/>
        <w:spacing w:line="240" w:lineRule="atLeast"/>
        <w:jc w:val="both"/>
        <w:rPr>
          <w:spacing w:val="-3"/>
        </w:rPr>
      </w:pPr>
      <w:r>
        <w:rPr>
          <w:spacing w:val="-3"/>
        </w:rPr>
        <w:tab/>
        <w:t>(3)  Testing.  The owner or operator shall test each load of used oil received or generated as directed by the director to ensure it meets these requirements. Testing may be performed by the owner [</w:t>
      </w:r>
      <w:proofErr w:type="gramStart"/>
      <w:r w:rsidRPr="00530C81">
        <w:rPr>
          <w:strike/>
          <w:spacing w:val="-3"/>
        </w:rPr>
        <w:t>/</w:t>
      </w:r>
      <w:r>
        <w:rPr>
          <w:spacing w:val="-3"/>
        </w:rPr>
        <w:t>]</w:t>
      </w:r>
      <w:r>
        <w:rPr>
          <w:spacing w:val="-3"/>
          <w:u w:val="single"/>
        </w:rPr>
        <w:t>or</w:t>
      </w:r>
      <w:proofErr w:type="gramEnd"/>
      <w:r>
        <w:rPr>
          <w:spacing w:val="-3"/>
          <w:u w:val="single"/>
        </w:rPr>
        <w:t xml:space="preserve"> </w:t>
      </w:r>
      <w:r>
        <w:rPr>
          <w:spacing w:val="-3"/>
        </w:rPr>
        <w:t>operator or documented by test reports from the used fuel oil vendor. The flash point shall be measured using the appropriate ASTM method as required by the director. Records for used oil consumption and test reports are to be kept for all periods when fuel-burning equipment is in operation. The records shall be kept on site and made available to the director or the director's representative upon request. Records must be kept for a three-year period.</w:t>
      </w:r>
    </w:p>
    <w:p w14:paraId="0F209CB5" w14:textId="77777777" w:rsidR="00881789" w:rsidRDefault="00881789" w:rsidP="00881789">
      <w:pPr>
        <w:suppressAutoHyphens/>
        <w:spacing w:line="240" w:lineRule="atLeast"/>
        <w:jc w:val="both"/>
        <w:rPr>
          <w:spacing w:val="-3"/>
        </w:rPr>
      </w:pPr>
    </w:p>
    <w:p w14:paraId="7128867F" w14:textId="77777777" w:rsidR="00881789" w:rsidRDefault="00881789" w:rsidP="00881789">
      <w:pPr>
        <w:suppressAutoHyphens/>
        <w:spacing w:line="240" w:lineRule="atLeast"/>
        <w:jc w:val="both"/>
        <w:rPr>
          <w:spacing w:val="-3"/>
        </w:rPr>
      </w:pPr>
      <w:r>
        <w:rPr>
          <w:b/>
          <w:bCs/>
          <w:spacing w:val="-3"/>
        </w:rPr>
        <w:t>R307-401-15.  Air Strippers and Soil Venting Projects.</w:t>
      </w:r>
    </w:p>
    <w:p w14:paraId="3ABC9F90" w14:textId="77777777" w:rsidR="00881789" w:rsidRDefault="00881789" w:rsidP="00881789">
      <w:pPr>
        <w:suppressAutoHyphens/>
        <w:spacing w:line="240" w:lineRule="atLeast"/>
        <w:jc w:val="both"/>
        <w:rPr>
          <w:spacing w:val="-3"/>
        </w:rPr>
      </w:pPr>
      <w:r>
        <w:rPr>
          <w:spacing w:val="-3"/>
        </w:rPr>
        <w:tab/>
        <w:t xml:space="preserve">(1)  The owner or operator of an air stripper or soil venting system that is used to remediate contaminated groundwater or soil is exempt from the notice of intent and approval order requirements of </w:t>
      </w:r>
      <w:r>
        <w:rPr>
          <w:spacing w:val="-3"/>
          <w:u w:val="single"/>
        </w:rPr>
        <w:t xml:space="preserve">Sections </w:t>
      </w:r>
      <w:r>
        <w:rPr>
          <w:spacing w:val="-3"/>
        </w:rPr>
        <w:t>R307-401-5 through R307-401-8 if the following conditions are met:</w:t>
      </w:r>
    </w:p>
    <w:p w14:paraId="714220AA" w14:textId="77777777" w:rsidR="00881789" w:rsidRDefault="00881789" w:rsidP="00881789">
      <w:pPr>
        <w:suppressAutoHyphens/>
        <w:spacing w:line="240" w:lineRule="atLeast"/>
        <w:jc w:val="both"/>
        <w:rPr>
          <w:spacing w:val="-3"/>
        </w:rPr>
      </w:pPr>
      <w:r>
        <w:rPr>
          <w:spacing w:val="-3"/>
        </w:rPr>
        <w:tab/>
        <w:t xml:space="preserve">(a)  the estimated total air emissions of volatile organic compounds from a given project are less than the de minimis emissions listed in </w:t>
      </w:r>
      <w:r>
        <w:rPr>
          <w:spacing w:val="-3"/>
          <w:u w:val="single"/>
        </w:rPr>
        <w:t xml:space="preserve">Subsection </w:t>
      </w:r>
      <w:r>
        <w:rPr>
          <w:spacing w:val="-3"/>
        </w:rPr>
        <w:t>R307-401-9(1)(a), and</w:t>
      </w:r>
    </w:p>
    <w:p w14:paraId="10EC134B" w14:textId="77777777" w:rsidR="00881789" w:rsidRDefault="00881789" w:rsidP="00881789">
      <w:pPr>
        <w:suppressAutoHyphens/>
        <w:spacing w:line="240" w:lineRule="atLeast"/>
        <w:jc w:val="both"/>
        <w:rPr>
          <w:spacing w:val="-3"/>
        </w:rPr>
      </w:pPr>
      <w:r>
        <w:rPr>
          <w:spacing w:val="-3"/>
        </w:rPr>
        <w:tab/>
        <w:t xml:space="preserve">(b)  the level of any one hazardous air pollutant or any combination of hazardous air pollutants is below the levels listed in </w:t>
      </w:r>
      <w:r>
        <w:rPr>
          <w:spacing w:val="-3"/>
          <w:u w:val="single"/>
        </w:rPr>
        <w:t xml:space="preserve">Subsection </w:t>
      </w:r>
      <w:r>
        <w:rPr>
          <w:spacing w:val="-3"/>
        </w:rPr>
        <w:t>R307-410-5(1)(c)(</w:t>
      </w:r>
      <w:proofErr w:type="spellStart"/>
      <w:r>
        <w:rPr>
          <w:spacing w:val="-3"/>
        </w:rPr>
        <w:t>i</w:t>
      </w:r>
      <w:proofErr w:type="spellEnd"/>
      <w:r>
        <w:rPr>
          <w:spacing w:val="-3"/>
        </w:rPr>
        <w:t>)(C).</w:t>
      </w:r>
    </w:p>
    <w:p w14:paraId="4BACEFB3" w14:textId="77777777" w:rsidR="00881789" w:rsidRDefault="00881789" w:rsidP="00881789">
      <w:pPr>
        <w:suppressAutoHyphens/>
        <w:spacing w:line="240" w:lineRule="atLeast"/>
        <w:jc w:val="both"/>
        <w:rPr>
          <w:spacing w:val="-3"/>
        </w:rPr>
      </w:pPr>
      <w:r>
        <w:rPr>
          <w:spacing w:val="-3"/>
        </w:rPr>
        <w:lastRenderedPageBreak/>
        <w:tab/>
        <w:t xml:space="preserve">(2)  The owner or operator shall submit documentation that the project meets the exemption requirements in </w:t>
      </w:r>
      <w:r>
        <w:rPr>
          <w:spacing w:val="-3"/>
          <w:u w:val="single"/>
        </w:rPr>
        <w:t xml:space="preserve">Subsection </w:t>
      </w:r>
      <w:r>
        <w:rPr>
          <w:spacing w:val="-3"/>
        </w:rPr>
        <w:t>R307-401-15(1) to the director prior to beginning the remediation project.</w:t>
      </w:r>
    </w:p>
    <w:p w14:paraId="44747C7F" w14:textId="77777777" w:rsidR="00881789" w:rsidRDefault="00881789" w:rsidP="00881789">
      <w:pPr>
        <w:suppressAutoHyphens/>
        <w:spacing w:line="240" w:lineRule="atLeast"/>
        <w:jc w:val="both"/>
        <w:rPr>
          <w:spacing w:val="-3"/>
        </w:rPr>
      </w:pPr>
      <w:r>
        <w:rPr>
          <w:spacing w:val="-3"/>
        </w:rPr>
        <w:tab/>
        <w:t xml:space="preserve">(3)  After beginning the soil remediation project, the owner or operator shall submit emissions information to the director to verify that the emission rates of the volatile organic compounds and hazardous air pollutants in </w:t>
      </w:r>
      <w:r>
        <w:rPr>
          <w:spacing w:val="-3"/>
          <w:u w:val="single"/>
        </w:rPr>
        <w:t xml:space="preserve">Subsection </w:t>
      </w:r>
      <w:r>
        <w:rPr>
          <w:spacing w:val="-3"/>
        </w:rPr>
        <w:t>R307-401-15(1) are not exceeded.</w:t>
      </w:r>
    </w:p>
    <w:p w14:paraId="43D8DF24" w14:textId="77777777" w:rsidR="00881789" w:rsidRDefault="00881789" w:rsidP="00881789">
      <w:pPr>
        <w:suppressAutoHyphens/>
        <w:spacing w:line="240" w:lineRule="atLeast"/>
        <w:jc w:val="both"/>
        <w:rPr>
          <w:spacing w:val="-3"/>
        </w:rPr>
      </w:pPr>
      <w:r>
        <w:rPr>
          <w:spacing w:val="-3"/>
        </w:rPr>
        <w:tab/>
        <w:t>(a)  Emissions estimates of volatile organic compounds shall be based on test data obtained in accordance with the test method in the EPA document SW-846, Test #8260c or 8261a, or the most recent EPA revision of either test method if approved by the director.</w:t>
      </w:r>
    </w:p>
    <w:p w14:paraId="71F53B19" w14:textId="77777777" w:rsidR="00881789" w:rsidRDefault="00881789" w:rsidP="00881789">
      <w:pPr>
        <w:suppressAutoHyphens/>
        <w:spacing w:line="240" w:lineRule="atLeast"/>
        <w:jc w:val="both"/>
        <w:rPr>
          <w:spacing w:val="-3"/>
        </w:rPr>
      </w:pPr>
      <w:r>
        <w:rPr>
          <w:spacing w:val="-3"/>
        </w:rPr>
        <w:tab/>
        <w:t>(b)  Emissions estimates of hazardous air pollutants shall be based on test data obtained in accordance with the test method in EPA document SW-846, Test #8021B or the most recent EPA revision of the test method if approved by the director.</w:t>
      </w:r>
    </w:p>
    <w:p w14:paraId="67E911CF" w14:textId="77777777" w:rsidR="00881789" w:rsidRDefault="00881789" w:rsidP="00881789">
      <w:pPr>
        <w:suppressAutoHyphens/>
        <w:spacing w:line="240" w:lineRule="atLeast"/>
        <w:jc w:val="both"/>
        <w:rPr>
          <w:spacing w:val="-3"/>
        </w:rPr>
      </w:pPr>
      <w:r>
        <w:rPr>
          <w:spacing w:val="-3"/>
        </w:rPr>
        <w:tab/>
        <w:t>(c)  Results of the test and calculated annual quantity of emissions of volatile organic compounds and hazardous air pollutants shall be submitted to the director within one month of sampling.</w:t>
      </w:r>
    </w:p>
    <w:p w14:paraId="735D2968" w14:textId="77777777" w:rsidR="00881789" w:rsidRDefault="00881789" w:rsidP="00881789">
      <w:pPr>
        <w:suppressAutoHyphens/>
        <w:spacing w:line="240" w:lineRule="atLeast"/>
        <w:jc w:val="both"/>
        <w:rPr>
          <w:spacing w:val="-3"/>
        </w:rPr>
      </w:pPr>
      <w:r>
        <w:rPr>
          <w:spacing w:val="-3"/>
        </w:rPr>
        <w:tab/>
        <w:t>(d)  The test samples shall be drawn on intervals of no less than twenty-eight days and no more than thirty-one days (i.e., monthly) for the first quarter, quarterly for the first year, and semi-annually thereafter or as determined necessary by the director.</w:t>
      </w:r>
    </w:p>
    <w:p w14:paraId="580A7A9C" w14:textId="77777777" w:rsidR="00881789" w:rsidRDefault="00881789" w:rsidP="00881789">
      <w:pPr>
        <w:suppressAutoHyphens/>
        <w:spacing w:line="240" w:lineRule="atLeast"/>
        <w:jc w:val="both"/>
        <w:rPr>
          <w:spacing w:val="-3"/>
        </w:rPr>
      </w:pPr>
      <w:r>
        <w:rPr>
          <w:spacing w:val="-3"/>
        </w:rPr>
        <w:tab/>
        <w:t xml:space="preserve">(4)  The following control devices do not require a notice of intent or approval order when used in relation to an air stripper or soil venting project exempted under </w:t>
      </w:r>
      <w:r>
        <w:rPr>
          <w:spacing w:val="-3"/>
          <w:u w:val="single"/>
        </w:rPr>
        <w:t xml:space="preserve">Section </w:t>
      </w:r>
      <w:r>
        <w:rPr>
          <w:spacing w:val="-3"/>
        </w:rPr>
        <w:t>R307-401-15:</w:t>
      </w:r>
    </w:p>
    <w:p w14:paraId="250E8804" w14:textId="77777777" w:rsidR="00881789" w:rsidRDefault="00881789" w:rsidP="00881789">
      <w:pPr>
        <w:suppressAutoHyphens/>
        <w:spacing w:line="240" w:lineRule="atLeast"/>
        <w:jc w:val="both"/>
        <w:rPr>
          <w:spacing w:val="-3"/>
        </w:rPr>
      </w:pPr>
      <w:r>
        <w:rPr>
          <w:spacing w:val="-3"/>
        </w:rPr>
        <w:tab/>
        <w:t xml:space="preserve">(a)  </w:t>
      </w:r>
      <w:proofErr w:type="spellStart"/>
      <w:r>
        <w:rPr>
          <w:spacing w:val="-3"/>
        </w:rPr>
        <w:t>thermodestruction</w:t>
      </w:r>
      <w:proofErr w:type="spellEnd"/>
      <w:r>
        <w:rPr>
          <w:spacing w:val="-3"/>
        </w:rPr>
        <w:t xml:space="preserve"> unit with a rated input capacity of less than five million BTU per hour using no other auxiliary fuel than natural gas or LPG, or</w:t>
      </w:r>
    </w:p>
    <w:p w14:paraId="3984D706" w14:textId="77777777" w:rsidR="00881789" w:rsidRDefault="00881789" w:rsidP="00881789">
      <w:pPr>
        <w:suppressAutoHyphens/>
        <w:spacing w:line="240" w:lineRule="atLeast"/>
        <w:jc w:val="both"/>
        <w:rPr>
          <w:spacing w:val="-3"/>
        </w:rPr>
      </w:pPr>
      <w:r>
        <w:rPr>
          <w:spacing w:val="-3"/>
        </w:rPr>
        <w:tab/>
        <w:t>(b)  carbon adsorption unit.</w:t>
      </w:r>
    </w:p>
    <w:p w14:paraId="3839C54A" w14:textId="77777777" w:rsidR="00881789" w:rsidRDefault="00881789" w:rsidP="00881789">
      <w:pPr>
        <w:suppressAutoHyphens/>
        <w:spacing w:line="240" w:lineRule="atLeast"/>
        <w:jc w:val="both"/>
        <w:rPr>
          <w:spacing w:val="-3"/>
        </w:rPr>
      </w:pPr>
    </w:p>
    <w:p w14:paraId="1B5285FF" w14:textId="77777777" w:rsidR="00881789" w:rsidRDefault="00881789" w:rsidP="00881789">
      <w:pPr>
        <w:suppressAutoHyphens/>
        <w:spacing w:line="240" w:lineRule="atLeast"/>
        <w:jc w:val="both"/>
        <w:rPr>
          <w:spacing w:val="-3"/>
        </w:rPr>
      </w:pPr>
      <w:r>
        <w:rPr>
          <w:b/>
          <w:bCs/>
          <w:spacing w:val="-3"/>
        </w:rPr>
        <w:t xml:space="preserve">R307-401-16.  De minimis Emissions </w:t>
      </w:r>
      <w:proofErr w:type="gramStart"/>
      <w:r>
        <w:rPr>
          <w:b/>
          <w:bCs/>
          <w:spacing w:val="-3"/>
        </w:rPr>
        <w:t>From</w:t>
      </w:r>
      <w:proofErr w:type="gramEnd"/>
      <w:r>
        <w:rPr>
          <w:b/>
          <w:bCs/>
          <w:spacing w:val="-3"/>
        </w:rPr>
        <w:t xml:space="preserve"> Soil Aeration Projects.</w:t>
      </w:r>
    </w:p>
    <w:p w14:paraId="47EB4082" w14:textId="77777777" w:rsidR="00881789" w:rsidRDefault="00881789" w:rsidP="00881789">
      <w:pPr>
        <w:suppressAutoHyphens/>
        <w:spacing w:line="240" w:lineRule="atLeast"/>
        <w:jc w:val="both"/>
        <w:rPr>
          <w:spacing w:val="-3"/>
        </w:rPr>
      </w:pPr>
      <w:r>
        <w:rPr>
          <w:spacing w:val="-3"/>
        </w:rPr>
        <w:tab/>
        <w:t xml:space="preserve">An owner or operator of a soil remediation project is not subject to the notice of intent and approval order requirements of </w:t>
      </w:r>
      <w:r>
        <w:rPr>
          <w:spacing w:val="-3"/>
          <w:u w:val="single"/>
        </w:rPr>
        <w:t xml:space="preserve">Sections </w:t>
      </w:r>
      <w:r>
        <w:rPr>
          <w:spacing w:val="-3"/>
        </w:rPr>
        <w:t>R307-401-5 through R307-401-8 when soil aeration or land farming is used to conduct a soil remediation, if the owner or operator submits the following information to the director prior to beginning the remediation project:</w:t>
      </w:r>
    </w:p>
    <w:p w14:paraId="27168FE6" w14:textId="77777777" w:rsidR="00881789" w:rsidRDefault="00881789" w:rsidP="00881789">
      <w:pPr>
        <w:suppressAutoHyphens/>
        <w:spacing w:line="240" w:lineRule="atLeast"/>
        <w:jc w:val="both"/>
        <w:rPr>
          <w:spacing w:val="-3"/>
        </w:rPr>
      </w:pPr>
      <w:r>
        <w:rPr>
          <w:spacing w:val="-3"/>
        </w:rPr>
        <w:tab/>
        <w:t xml:space="preserve">(1)  documentation that the estimated total air emissions of volatile organic compounds, using an appropriate sampling method, from the project are less than the de minimis emissions listed in </w:t>
      </w:r>
      <w:r>
        <w:rPr>
          <w:spacing w:val="-3"/>
          <w:u w:val="single"/>
        </w:rPr>
        <w:t xml:space="preserve">Subsection </w:t>
      </w:r>
      <w:r>
        <w:rPr>
          <w:spacing w:val="-3"/>
        </w:rPr>
        <w:t>R307-401-9(1)(a);</w:t>
      </w:r>
    </w:p>
    <w:p w14:paraId="279B27C6" w14:textId="77777777" w:rsidR="00881789" w:rsidRDefault="00881789" w:rsidP="00881789">
      <w:pPr>
        <w:suppressAutoHyphens/>
        <w:spacing w:line="240" w:lineRule="atLeast"/>
        <w:jc w:val="both"/>
        <w:rPr>
          <w:spacing w:val="-3"/>
        </w:rPr>
      </w:pPr>
      <w:r>
        <w:rPr>
          <w:spacing w:val="-3"/>
        </w:rPr>
        <w:tab/>
        <w:t xml:space="preserve">(2)  documentation that the levels of any one hazardous air pollutant or any combination of hazardous air pollutants are less than the levels in </w:t>
      </w:r>
      <w:r>
        <w:rPr>
          <w:spacing w:val="-3"/>
          <w:u w:val="single"/>
        </w:rPr>
        <w:t xml:space="preserve">Subsection </w:t>
      </w:r>
      <w:r>
        <w:rPr>
          <w:spacing w:val="-3"/>
        </w:rPr>
        <w:t>R307-410-5(1)(d); and</w:t>
      </w:r>
    </w:p>
    <w:p w14:paraId="065199C5" w14:textId="77777777" w:rsidR="00881789" w:rsidRDefault="00881789" w:rsidP="00881789">
      <w:pPr>
        <w:suppressAutoHyphens/>
        <w:spacing w:line="240" w:lineRule="atLeast"/>
        <w:jc w:val="both"/>
        <w:rPr>
          <w:spacing w:val="-3"/>
        </w:rPr>
      </w:pPr>
      <w:r>
        <w:rPr>
          <w:spacing w:val="-3"/>
        </w:rPr>
        <w:tab/>
        <w:t>(3)  the location of the remediation and where the remediated material originated.</w:t>
      </w:r>
    </w:p>
    <w:p w14:paraId="0384CEF2" w14:textId="77777777" w:rsidR="00881789" w:rsidRDefault="00881789" w:rsidP="00881789">
      <w:pPr>
        <w:suppressAutoHyphens/>
        <w:spacing w:line="240" w:lineRule="atLeast"/>
        <w:jc w:val="both"/>
        <w:rPr>
          <w:spacing w:val="-3"/>
        </w:rPr>
      </w:pPr>
    </w:p>
    <w:p w14:paraId="1903CC1E" w14:textId="77777777" w:rsidR="00881789" w:rsidRDefault="00881789" w:rsidP="00881789">
      <w:pPr>
        <w:suppressAutoHyphens/>
        <w:spacing w:line="240" w:lineRule="atLeast"/>
        <w:jc w:val="both"/>
        <w:rPr>
          <w:spacing w:val="-3"/>
        </w:rPr>
      </w:pPr>
      <w:r>
        <w:rPr>
          <w:b/>
          <w:bCs/>
          <w:spacing w:val="-3"/>
        </w:rPr>
        <w:t>R307-401-17.  Temporary Relocation.</w:t>
      </w:r>
    </w:p>
    <w:p w14:paraId="41BA6933" w14:textId="77777777" w:rsidR="00881789" w:rsidRDefault="00881789" w:rsidP="00881789">
      <w:pPr>
        <w:suppressAutoHyphens/>
        <w:spacing w:line="240" w:lineRule="atLeast"/>
        <w:jc w:val="both"/>
        <w:rPr>
          <w:spacing w:val="-3"/>
        </w:rPr>
      </w:pPr>
      <w:r>
        <w:rPr>
          <w:spacing w:val="-3"/>
        </w:rPr>
        <w:tab/>
        <w:t xml:space="preserve">The owner or operator of a stationary source previously approved under </w:t>
      </w:r>
      <w:r>
        <w:rPr>
          <w:spacing w:val="-3"/>
          <w:u w:val="single"/>
        </w:rPr>
        <w:t xml:space="preserve">Rule </w:t>
      </w:r>
      <w:r>
        <w:rPr>
          <w:spacing w:val="-3"/>
        </w:rPr>
        <w:t xml:space="preserve">R307-401 may temporarily relocate and operate the stationary source at any site for up to 180 working days in any calendar year not to exceed 365 consecutive days, starting from the initial relocation date. The director will evaluate the expected emissions impact at the site and compliance with applicable Title R307 rules as the basis for determining if approval for temporary relocation may be granted. Records of the working days at each site, consecutive days at each site, and actual production rate shall be submitted to the director at the end of each 180 calendar days. These records shall also be kept on site by the owner or operator for the entire project, and be made available for review to the director as requested. </w:t>
      </w:r>
      <w:r>
        <w:rPr>
          <w:spacing w:val="-3"/>
          <w:u w:val="single"/>
        </w:rPr>
        <w:t xml:space="preserve">Section </w:t>
      </w:r>
      <w:r>
        <w:rPr>
          <w:spacing w:val="-3"/>
        </w:rPr>
        <w:t xml:space="preserve">R307-401-7, Public Notice, does not apply to temporary relocations under </w:t>
      </w:r>
      <w:r>
        <w:rPr>
          <w:spacing w:val="-3"/>
          <w:u w:val="single"/>
        </w:rPr>
        <w:t xml:space="preserve">Section </w:t>
      </w:r>
      <w:r>
        <w:rPr>
          <w:spacing w:val="-3"/>
        </w:rPr>
        <w:t>R307-401-17.</w:t>
      </w:r>
    </w:p>
    <w:p w14:paraId="27629C40" w14:textId="77777777" w:rsidR="00881789" w:rsidRDefault="00881789" w:rsidP="00881789">
      <w:pPr>
        <w:suppressAutoHyphens/>
        <w:spacing w:line="240" w:lineRule="atLeast"/>
        <w:jc w:val="both"/>
        <w:rPr>
          <w:spacing w:val="-3"/>
        </w:rPr>
      </w:pPr>
    </w:p>
    <w:p w14:paraId="0D110B1C" w14:textId="77777777" w:rsidR="00881789" w:rsidRDefault="00881789" w:rsidP="00881789">
      <w:pPr>
        <w:suppressAutoHyphens/>
        <w:spacing w:line="240" w:lineRule="atLeast"/>
        <w:jc w:val="both"/>
        <w:rPr>
          <w:spacing w:val="-3"/>
        </w:rPr>
      </w:pPr>
      <w:r>
        <w:rPr>
          <w:b/>
          <w:bCs/>
          <w:spacing w:val="-3"/>
        </w:rPr>
        <w:t>R307-401-18.  Eighteen Month Review.</w:t>
      </w:r>
    </w:p>
    <w:p w14:paraId="61E3EC10" w14:textId="77777777" w:rsidR="00881789" w:rsidRDefault="00881789" w:rsidP="00881789">
      <w:pPr>
        <w:suppressAutoHyphens/>
        <w:spacing w:line="240" w:lineRule="atLeast"/>
        <w:jc w:val="both"/>
        <w:rPr>
          <w:spacing w:val="-3"/>
        </w:rPr>
      </w:pPr>
      <w:r>
        <w:rPr>
          <w:spacing w:val="-3"/>
        </w:rPr>
        <w:tab/>
        <w:t xml:space="preserve">Approval orders issued by the director in accordance with the provisions of </w:t>
      </w:r>
      <w:r>
        <w:rPr>
          <w:spacing w:val="-3"/>
          <w:u w:val="single"/>
        </w:rPr>
        <w:t xml:space="preserve">Rule </w:t>
      </w:r>
      <w:r>
        <w:rPr>
          <w:spacing w:val="-3"/>
        </w:rPr>
        <w:t>R307-401 will be reviewed eighteen months after the date of issuance to determine the status of construction, installation, modification, relocation or establishment. If a continuous program of construction, installation, modification, relocation or establishment is not proceeding, the director may revoke the approval order.</w:t>
      </w:r>
    </w:p>
    <w:p w14:paraId="7FE4192B" w14:textId="77777777" w:rsidR="00881789" w:rsidRDefault="00881789" w:rsidP="00881789">
      <w:pPr>
        <w:suppressAutoHyphens/>
        <w:spacing w:line="240" w:lineRule="atLeast"/>
        <w:jc w:val="both"/>
        <w:rPr>
          <w:spacing w:val="-3"/>
        </w:rPr>
      </w:pPr>
    </w:p>
    <w:p w14:paraId="6CA69462" w14:textId="77777777" w:rsidR="00881789" w:rsidRDefault="00881789" w:rsidP="00881789">
      <w:pPr>
        <w:suppressAutoHyphens/>
        <w:spacing w:line="240" w:lineRule="atLeast"/>
        <w:jc w:val="both"/>
        <w:rPr>
          <w:spacing w:val="-3"/>
        </w:rPr>
      </w:pPr>
      <w:r>
        <w:rPr>
          <w:b/>
          <w:bCs/>
          <w:spacing w:val="-3"/>
        </w:rPr>
        <w:t>R307-401-19.  General Approval Order.</w:t>
      </w:r>
    </w:p>
    <w:p w14:paraId="4D9766EA" w14:textId="77777777" w:rsidR="00881789" w:rsidRDefault="00881789" w:rsidP="00881789">
      <w:pPr>
        <w:suppressAutoHyphens/>
        <w:spacing w:line="240" w:lineRule="atLeast"/>
        <w:jc w:val="both"/>
        <w:rPr>
          <w:spacing w:val="-3"/>
        </w:rPr>
      </w:pPr>
      <w:r>
        <w:rPr>
          <w:spacing w:val="-3"/>
        </w:rPr>
        <w:tab/>
        <w:t>(1)  The director may issue a general approval order that would establish conditions for similar new or modified sources of the same type or for specific types of equipment.  The general approval order may apply throughout the state or in a specific area.</w:t>
      </w:r>
    </w:p>
    <w:p w14:paraId="44540DD4" w14:textId="77777777" w:rsidR="00881789" w:rsidRDefault="00881789" w:rsidP="00881789">
      <w:pPr>
        <w:suppressAutoHyphens/>
        <w:spacing w:line="240" w:lineRule="atLeast"/>
        <w:jc w:val="both"/>
        <w:rPr>
          <w:spacing w:val="-3"/>
        </w:rPr>
      </w:pPr>
      <w:r>
        <w:rPr>
          <w:spacing w:val="-3"/>
        </w:rPr>
        <w:tab/>
        <w:t xml:space="preserve">(a)  A major source or major modification as defined in </w:t>
      </w:r>
      <w:r>
        <w:rPr>
          <w:spacing w:val="-3"/>
          <w:u w:val="single"/>
        </w:rPr>
        <w:t xml:space="preserve">Rules </w:t>
      </w:r>
      <w:r>
        <w:rPr>
          <w:spacing w:val="-3"/>
        </w:rPr>
        <w:t>R307-403, R307-405, or R307-420 for each respective area is not eligible for coverage under a general approval order.</w:t>
      </w:r>
    </w:p>
    <w:p w14:paraId="67A34A4A" w14:textId="77777777" w:rsidR="00881789" w:rsidRDefault="00881789" w:rsidP="00881789">
      <w:pPr>
        <w:suppressAutoHyphens/>
        <w:spacing w:line="240" w:lineRule="atLeast"/>
        <w:jc w:val="both"/>
        <w:rPr>
          <w:spacing w:val="-3"/>
        </w:rPr>
      </w:pPr>
      <w:r>
        <w:rPr>
          <w:spacing w:val="-3"/>
        </w:rPr>
        <w:tab/>
        <w:t xml:space="preserve">(b)  A source that is subject to the requirements of </w:t>
      </w:r>
      <w:r>
        <w:rPr>
          <w:spacing w:val="-3"/>
          <w:u w:val="single"/>
        </w:rPr>
        <w:t xml:space="preserve">Section </w:t>
      </w:r>
      <w:r>
        <w:rPr>
          <w:spacing w:val="-3"/>
        </w:rPr>
        <w:t>R307-403-5 is not eligible for coverage under a general approval order.</w:t>
      </w:r>
    </w:p>
    <w:p w14:paraId="7E65F5A3" w14:textId="77777777" w:rsidR="00881789" w:rsidRDefault="00881789" w:rsidP="00881789">
      <w:pPr>
        <w:suppressAutoHyphens/>
        <w:spacing w:line="240" w:lineRule="atLeast"/>
        <w:jc w:val="both"/>
        <w:rPr>
          <w:spacing w:val="-3"/>
        </w:rPr>
      </w:pPr>
      <w:r>
        <w:rPr>
          <w:spacing w:val="-3"/>
        </w:rPr>
        <w:tab/>
        <w:t xml:space="preserve">(c)  A source that is subject to the requirements of </w:t>
      </w:r>
      <w:r>
        <w:rPr>
          <w:spacing w:val="-3"/>
          <w:u w:val="single"/>
        </w:rPr>
        <w:t xml:space="preserve">Section </w:t>
      </w:r>
      <w:r>
        <w:rPr>
          <w:spacing w:val="-3"/>
        </w:rPr>
        <w:t xml:space="preserve">R307-410-4 is not eligible for coverage under a general approval order unless a demonstration that meets the requirements of </w:t>
      </w:r>
      <w:r>
        <w:rPr>
          <w:spacing w:val="-3"/>
          <w:u w:val="single"/>
        </w:rPr>
        <w:t xml:space="preserve">Section </w:t>
      </w:r>
      <w:r>
        <w:rPr>
          <w:spacing w:val="-3"/>
        </w:rPr>
        <w:t>R307-410-4 was conducted.</w:t>
      </w:r>
    </w:p>
    <w:p w14:paraId="288D589D" w14:textId="77777777" w:rsidR="00881789" w:rsidRDefault="00881789" w:rsidP="00881789">
      <w:pPr>
        <w:suppressAutoHyphens/>
        <w:spacing w:line="240" w:lineRule="atLeast"/>
        <w:jc w:val="both"/>
        <w:rPr>
          <w:spacing w:val="-3"/>
        </w:rPr>
      </w:pPr>
      <w:r>
        <w:rPr>
          <w:spacing w:val="-3"/>
        </w:rPr>
        <w:tab/>
        <w:t xml:space="preserve">(d)  A source that is subject to the requirements of </w:t>
      </w:r>
      <w:r>
        <w:rPr>
          <w:spacing w:val="-3"/>
          <w:u w:val="single"/>
        </w:rPr>
        <w:t xml:space="preserve">Subsection </w:t>
      </w:r>
      <w:r>
        <w:rPr>
          <w:spacing w:val="-3"/>
        </w:rPr>
        <w:t xml:space="preserve">R307-410-5(1)(c)(ii) is not eligible for coverage under a general approval order unless a demonstration that meets the requirements of </w:t>
      </w:r>
      <w:r>
        <w:rPr>
          <w:spacing w:val="-3"/>
          <w:u w:val="single"/>
        </w:rPr>
        <w:t xml:space="preserve">Subsection </w:t>
      </w:r>
      <w:r>
        <w:rPr>
          <w:spacing w:val="-3"/>
        </w:rPr>
        <w:t>R307-410-5(1)(c)(ii) was conducted.</w:t>
      </w:r>
    </w:p>
    <w:p w14:paraId="518D562D" w14:textId="77777777" w:rsidR="00881789" w:rsidRDefault="00881789" w:rsidP="00881789">
      <w:pPr>
        <w:suppressAutoHyphens/>
        <w:spacing w:line="240" w:lineRule="atLeast"/>
        <w:jc w:val="both"/>
        <w:rPr>
          <w:spacing w:val="-3"/>
        </w:rPr>
      </w:pPr>
      <w:r>
        <w:rPr>
          <w:spacing w:val="-3"/>
        </w:rPr>
        <w:tab/>
        <w:t xml:space="preserve">(e)  A source that is subject to the requirements of </w:t>
      </w:r>
      <w:r>
        <w:rPr>
          <w:spacing w:val="-3"/>
          <w:u w:val="single"/>
        </w:rPr>
        <w:t xml:space="preserve">Subsection </w:t>
      </w:r>
      <w:r>
        <w:rPr>
          <w:spacing w:val="-3"/>
        </w:rPr>
        <w:t>R307-410-5(1)(c)(iii) is not eligible for coverage under a general approval order.</w:t>
      </w:r>
    </w:p>
    <w:p w14:paraId="362FDFB4" w14:textId="77777777" w:rsidR="00881789" w:rsidRDefault="00881789" w:rsidP="00881789">
      <w:pPr>
        <w:suppressAutoHyphens/>
        <w:spacing w:line="240" w:lineRule="atLeast"/>
        <w:jc w:val="both"/>
        <w:rPr>
          <w:spacing w:val="-3"/>
        </w:rPr>
      </w:pPr>
      <w:r>
        <w:rPr>
          <w:spacing w:val="-3"/>
        </w:rPr>
        <w:tab/>
        <w:t xml:space="preserve">(2)  A general approval order shall meet all applicable requirements of </w:t>
      </w:r>
      <w:r>
        <w:rPr>
          <w:spacing w:val="-3"/>
          <w:u w:val="single"/>
        </w:rPr>
        <w:t xml:space="preserve">Section </w:t>
      </w:r>
      <w:r>
        <w:rPr>
          <w:spacing w:val="-3"/>
        </w:rPr>
        <w:t>R307-401-8.</w:t>
      </w:r>
    </w:p>
    <w:p w14:paraId="65A5D0AF" w14:textId="77777777" w:rsidR="00881789" w:rsidRDefault="00881789" w:rsidP="00881789">
      <w:pPr>
        <w:suppressAutoHyphens/>
        <w:spacing w:line="240" w:lineRule="atLeast"/>
        <w:jc w:val="both"/>
        <w:rPr>
          <w:spacing w:val="-3"/>
        </w:rPr>
      </w:pPr>
      <w:r>
        <w:rPr>
          <w:spacing w:val="-3"/>
        </w:rPr>
        <w:tab/>
        <w:t xml:space="preserve">(3)  The public notice requirements in </w:t>
      </w:r>
      <w:r>
        <w:rPr>
          <w:spacing w:val="-3"/>
          <w:u w:val="single"/>
        </w:rPr>
        <w:t xml:space="preserve">Section </w:t>
      </w:r>
      <w:r>
        <w:rPr>
          <w:spacing w:val="-3"/>
        </w:rPr>
        <w:t>R307-401-7 shall apply to a general approval order except that the director will advertise the notice of intent in a newspaper of statewide circulation.</w:t>
      </w:r>
    </w:p>
    <w:p w14:paraId="2543B0AD" w14:textId="77777777" w:rsidR="00881789" w:rsidRDefault="00881789" w:rsidP="00881789">
      <w:pPr>
        <w:suppressAutoHyphens/>
        <w:spacing w:line="240" w:lineRule="atLeast"/>
        <w:jc w:val="both"/>
        <w:rPr>
          <w:spacing w:val="-3"/>
        </w:rPr>
      </w:pPr>
      <w:r>
        <w:rPr>
          <w:spacing w:val="-3"/>
        </w:rPr>
        <w:tab/>
        <w:t>(4)  Application.</w:t>
      </w:r>
    </w:p>
    <w:p w14:paraId="30DDB44A" w14:textId="77777777" w:rsidR="00881789" w:rsidRDefault="00881789" w:rsidP="00881789">
      <w:pPr>
        <w:suppressAutoHyphens/>
        <w:spacing w:line="240" w:lineRule="atLeast"/>
        <w:jc w:val="both"/>
        <w:rPr>
          <w:spacing w:val="-3"/>
        </w:rPr>
      </w:pPr>
      <w:r>
        <w:rPr>
          <w:spacing w:val="-3"/>
        </w:rPr>
        <w:tab/>
        <w:t>(a)  After a general approval order has been issued, the owner or operator of a proposed new or modified source may apply to be covered under the conditions of the general approval order.</w:t>
      </w:r>
    </w:p>
    <w:p w14:paraId="445A53BF" w14:textId="77777777" w:rsidR="00881789" w:rsidRDefault="00881789" w:rsidP="00881789">
      <w:pPr>
        <w:suppressAutoHyphens/>
        <w:spacing w:line="240" w:lineRule="atLeast"/>
        <w:jc w:val="both"/>
        <w:rPr>
          <w:spacing w:val="-3"/>
        </w:rPr>
      </w:pPr>
      <w:r>
        <w:rPr>
          <w:spacing w:val="-3"/>
        </w:rPr>
        <w:lastRenderedPageBreak/>
        <w:tab/>
        <w:t xml:space="preserve">(b)  The owner or operator shall submit the application on forms provided by the director in lieu of the notice of intent requirements in </w:t>
      </w:r>
      <w:r>
        <w:rPr>
          <w:spacing w:val="-3"/>
          <w:u w:val="single"/>
        </w:rPr>
        <w:t xml:space="preserve">Section </w:t>
      </w:r>
      <w:r>
        <w:rPr>
          <w:spacing w:val="-3"/>
        </w:rPr>
        <w:t>R307-401-5 for all equipment covered by the general approval order.</w:t>
      </w:r>
    </w:p>
    <w:p w14:paraId="584BB08F" w14:textId="77777777" w:rsidR="00881789" w:rsidRDefault="00881789" w:rsidP="00881789">
      <w:pPr>
        <w:suppressAutoHyphens/>
        <w:spacing w:line="240" w:lineRule="atLeast"/>
        <w:jc w:val="both"/>
        <w:rPr>
          <w:spacing w:val="-3"/>
        </w:rPr>
      </w:pPr>
      <w:r>
        <w:rPr>
          <w:spacing w:val="-3"/>
        </w:rPr>
        <w:tab/>
        <w:t>(c)  The owner or operator may request that an existing, individual approval order for the source be revoked, and that it be covered by the general approval order.</w:t>
      </w:r>
    </w:p>
    <w:p w14:paraId="6AC1468C" w14:textId="77777777" w:rsidR="00881789" w:rsidRDefault="00881789" w:rsidP="00881789">
      <w:pPr>
        <w:suppressAutoHyphens/>
        <w:spacing w:line="240" w:lineRule="atLeast"/>
        <w:jc w:val="both"/>
        <w:rPr>
          <w:spacing w:val="-3"/>
        </w:rPr>
      </w:pPr>
      <w:r>
        <w:rPr>
          <w:spacing w:val="-3"/>
        </w:rPr>
        <w:tab/>
        <w:t>(d)  The owner or operator that has applied to be covered by a general approval order shall not initiate construction, modification, or relocation until the application has been approved by the director.</w:t>
      </w:r>
    </w:p>
    <w:p w14:paraId="13BC5895" w14:textId="77777777" w:rsidR="00881789" w:rsidRDefault="00881789" w:rsidP="00881789">
      <w:pPr>
        <w:suppressAutoHyphens/>
        <w:spacing w:line="240" w:lineRule="atLeast"/>
        <w:jc w:val="both"/>
        <w:rPr>
          <w:spacing w:val="-3"/>
        </w:rPr>
      </w:pPr>
      <w:r>
        <w:rPr>
          <w:spacing w:val="-3"/>
        </w:rPr>
        <w:tab/>
        <w:t>(5)  Approval.</w:t>
      </w:r>
    </w:p>
    <w:p w14:paraId="3B9EF8F0" w14:textId="77777777" w:rsidR="00881789" w:rsidRDefault="00881789" w:rsidP="00881789">
      <w:pPr>
        <w:suppressAutoHyphens/>
        <w:spacing w:line="240" w:lineRule="atLeast"/>
        <w:jc w:val="both"/>
        <w:rPr>
          <w:spacing w:val="-3"/>
        </w:rPr>
      </w:pPr>
      <w:r>
        <w:rPr>
          <w:spacing w:val="-3"/>
        </w:rPr>
        <w:tab/>
        <w:t>(a)  The director will review the application and approve or deny the request based on criteria specified in the general approval order for that type of source.  If approved, the director will issue an authorization to the applicant to operate under the general approval order.</w:t>
      </w:r>
    </w:p>
    <w:p w14:paraId="5CC0DA7D" w14:textId="77777777" w:rsidR="00881789" w:rsidRDefault="00881789" w:rsidP="00881789">
      <w:pPr>
        <w:suppressAutoHyphens/>
        <w:spacing w:line="240" w:lineRule="atLeast"/>
        <w:jc w:val="both"/>
        <w:rPr>
          <w:spacing w:val="-3"/>
        </w:rPr>
      </w:pPr>
      <w:r>
        <w:rPr>
          <w:spacing w:val="-3"/>
        </w:rPr>
        <w:tab/>
        <w:t xml:space="preserve">(b)  The public notice requirements in </w:t>
      </w:r>
      <w:r>
        <w:rPr>
          <w:spacing w:val="-3"/>
          <w:u w:val="single"/>
        </w:rPr>
        <w:t xml:space="preserve">Section </w:t>
      </w:r>
      <w:r>
        <w:rPr>
          <w:spacing w:val="-3"/>
        </w:rPr>
        <w:t>R307-401-7 do not apply to the approval of an application to be covered under the general approval order.</w:t>
      </w:r>
    </w:p>
    <w:p w14:paraId="6D8ADC4D" w14:textId="77777777" w:rsidR="00881789" w:rsidRDefault="00881789" w:rsidP="00881789">
      <w:pPr>
        <w:suppressAutoHyphens/>
        <w:spacing w:line="240" w:lineRule="atLeast"/>
        <w:jc w:val="both"/>
        <w:rPr>
          <w:spacing w:val="-3"/>
        </w:rPr>
      </w:pPr>
      <w:r>
        <w:rPr>
          <w:spacing w:val="-3"/>
        </w:rPr>
        <w:tab/>
        <w:t>(c)  The director will maintain a record of all stationary sources that are covered by a specific general approval order and this record will be available for public review.</w:t>
      </w:r>
    </w:p>
    <w:p w14:paraId="03326F96" w14:textId="77777777" w:rsidR="00881789" w:rsidRDefault="00881789" w:rsidP="00881789">
      <w:pPr>
        <w:suppressAutoHyphens/>
        <w:spacing w:line="240" w:lineRule="atLeast"/>
        <w:jc w:val="both"/>
        <w:rPr>
          <w:spacing w:val="-3"/>
        </w:rPr>
      </w:pPr>
      <w:r>
        <w:rPr>
          <w:spacing w:val="-3"/>
        </w:rPr>
        <w:tab/>
        <w:t>(6)  Exclusions and Revocation.</w:t>
      </w:r>
    </w:p>
    <w:p w14:paraId="40EF797A" w14:textId="77777777" w:rsidR="00881789" w:rsidRDefault="00881789" w:rsidP="00881789">
      <w:pPr>
        <w:suppressAutoHyphens/>
        <w:spacing w:line="240" w:lineRule="atLeast"/>
        <w:jc w:val="both"/>
        <w:rPr>
          <w:spacing w:val="-3"/>
        </w:rPr>
      </w:pPr>
      <w:r>
        <w:rPr>
          <w:spacing w:val="-3"/>
        </w:rPr>
        <w:tab/>
        <w:t xml:space="preserve">(a)  The director may require any source that has applied for or is authorized by a general approval order to submit a notice of intent and obtain an individual approval order under </w:t>
      </w:r>
      <w:r>
        <w:rPr>
          <w:spacing w:val="-3"/>
          <w:u w:val="single"/>
        </w:rPr>
        <w:t xml:space="preserve">Section </w:t>
      </w:r>
      <w:r>
        <w:rPr>
          <w:spacing w:val="-3"/>
        </w:rPr>
        <w:t>R307-401-8. Cases where an individual approval order will be required include, but are not limited to, the following:</w:t>
      </w:r>
    </w:p>
    <w:p w14:paraId="3E1408B3" w14:textId="77777777" w:rsidR="00881789" w:rsidRDefault="00881789" w:rsidP="00881789">
      <w:pPr>
        <w:suppressAutoHyphens/>
        <w:spacing w:line="240" w:lineRule="atLeast"/>
        <w:jc w:val="both"/>
        <w:rPr>
          <w:spacing w:val="-3"/>
        </w:rPr>
      </w:pPr>
      <w:r>
        <w:rPr>
          <w:spacing w:val="-3"/>
        </w:rPr>
        <w:tab/>
        <w:t>(</w:t>
      </w:r>
      <w:proofErr w:type="spellStart"/>
      <w:r>
        <w:rPr>
          <w:spacing w:val="-3"/>
        </w:rPr>
        <w:t>i</w:t>
      </w:r>
      <w:proofErr w:type="spellEnd"/>
      <w:r>
        <w:rPr>
          <w:spacing w:val="-3"/>
        </w:rPr>
        <w:t>)  the director determines that the source does not meet the criteria specified in the general approval order;</w:t>
      </w:r>
    </w:p>
    <w:p w14:paraId="219EA188" w14:textId="77777777" w:rsidR="00881789" w:rsidRDefault="00881789" w:rsidP="00881789">
      <w:pPr>
        <w:suppressAutoHyphens/>
        <w:spacing w:line="240" w:lineRule="atLeast"/>
        <w:jc w:val="both"/>
        <w:rPr>
          <w:spacing w:val="-3"/>
        </w:rPr>
      </w:pPr>
      <w:r>
        <w:rPr>
          <w:spacing w:val="-3"/>
        </w:rPr>
        <w:tab/>
        <w:t>(ii)  the director determines that the application for the general approval order did not contain all necessary information to evaluate applicability under the general approval order;</w:t>
      </w:r>
    </w:p>
    <w:p w14:paraId="5DA7A476" w14:textId="77777777" w:rsidR="00881789" w:rsidRDefault="00881789" w:rsidP="00881789">
      <w:pPr>
        <w:suppressAutoHyphens/>
        <w:spacing w:line="240" w:lineRule="atLeast"/>
        <w:jc w:val="both"/>
        <w:rPr>
          <w:spacing w:val="-3"/>
        </w:rPr>
      </w:pPr>
      <w:r>
        <w:rPr>
          <w:spacing w:val="-3"/>
        </w:rPr>
        <w:tab/>
        <w:t>(iii)  modifications were made to the source that were not authorized by the general approval order or an individual approval order;</w:t>
      </w:r>
    </w:p>
    <w:p w14:paraId="035D3CB4" w14:textId="77777777" w:rsidR="00881789" w:rsidRDefault="00881789" w:rsidP="00881789">
      <w:pPr>
        <w:suppressAutoHyphens/>
        <w:spacing w:line="240" w:lineRule="atLeast"/>
        <w:jc w:val="both"/>
        <w:rPr>
          <w:spacing w:val="-3"/>
        </w:rPr>
      </w:pPr>
      <w:r>
        <w:rPr>
          <w:spacing w:val="-3"/>
        </w:rPr>
        <w:tab/>
        <w:t>(iv)  the director determines the source may cause a violation of a national ambient air quality standard; or</w:t>
      </w:r>
    </w:p>
    <w:p w14:paraId="2AEE8635" w14:textId="77777777" w:rsidR="00881789" w:rsidRDefault="00881789" w:rsidP="00881789">
      <w:pPr>
        <w:suppressAutoHyphens/>
        <w:spacing w:line="240" w:lineRule="atLeast"/>
        <w:jc w:val="both"/>
        <w:rPr>
          <w:spacing w:val="-3"/>
        </w:rPr>
      </w:pPr>
      <w:r>
        <w:rPr>
          <w:spacing w:val="-3"/>
        </w:rPr>
        <w:tab/>
        <w:t>(v)  the director determines that one is required based on the compliance history and current compliance status of the source or applicant.</w:t>
      </w:r>
    </w:p>
    <w:p w14:paraId="1B9F574E" w14:textId="77777777" w:rsidR="00881789" w:rsidRDefault="00881789" w:rsidP="00881789">
      <w:pPr>
        <w:suppressAutoHyphens/>
        <w:spacing w:line="240" w:lineRule="atLeast"/>
        <w:jc w:val="both"/>
        <w:rPr>
          <w:spacing w:val="-3"/>
        </w:rPr>
      </w:pPr>
      <w:r>
        <w:rPr>
          <w:spacing w:val="-3"/>
        </w:rPr>
        <w:tab/>
        <w:t>(b)(</w:t>
      </w:r>
      <w:proofErr w:type="spellStart"/>
      <w:r>
        <w:rPr>
          <w:spacing w:val="-3"/>
        </w:rPr>
        <w:t>i</w:t>
      </w:r>
      <w:proofErr w:type="spellEnd"/>
      <w:proofErr w:type="gramStart"/>
      <w:r>
        <w:rPr>
          <w:spacing w:val="-3"/>
        </w:rPr>
        <w:t>)  Any</w:t>
      </w:r>
      <w:proofErr w:type="gramEnd"/>
      <w:r>
        <w:rPr>
          <w:spacing w:val="-3"/>
        </w:rPr>
        <w:t xml:space="preserve"> source authorized by a general approval order may request to be excluded from the coverage of the general approval order by submitting a notice of intent under </w:t>
      </w:r>
      <w:r>
        <w:rPr>
          <w:spacing w:val="-3"/>
          <w:u w:val="single"/>
        </w:rPr>
        <w:t xml:space="preserve">Section </w:t>
      </w:r>
      <w:r>
        <w:rPr>
          <w:spacing w:val="-3"/>
        </w:rPr>
        <w:t xml:space="preserve">R307-401-5 and receiving an individual approval order under </w:t>
      </w:r>
      <w:r>
        <w:rPr>
          <w:spacing w:val="-3"/>
          <w:u w:val="single"/>
        </w:rPr>
        <w:t xml:space="preserve">Section </w:t>
      </w:r>
      <w:r>
        <w:rPr>
          <w:spacing w:val="-3"/>
        </w:rPr>
        <w:t>R307-401-8.</w:t>
      </w:r>
    </w:p>
    <w:p w14:paraId="4AE4F9B7" w14:textId="77777777" w:rsidR="00881789" w:rsidRDefault="00881789" w:rsidP="00881789">
      <w:pPr>
        <w:suppressAutoHyphens/>
        <w:spacing w:line="240" w:lineRule="atLeast"/>
        <w:jc w:val="both"/>
        <w:rPr>
          <w:spacing w:val="-3"/>
        </w:rPr>
      </w:pPr>
      <w:r>
        <w:rPr>
          <w:spacing w:val="-3"/>
        </w:rPr>
        <w:tab/>
        <w:t>(ii)  When the director issues an individual approval order to a source subject to a general approval order, the applicability of the general approval order to the individual source is revoked on the effective date of the individual approval order.</w:t>
      </w:r>
    </w:p>
    <w:p w14:paraId="4D4CCC07" w14:textId="77777777" w:rsidR="00881789" w:rsidRDefault="00881789" w:rsidP="00881789">
      <w:pPr>
        <w:suppressAutoHyphens/>
        <w:spacing w:line="240" w:lineRule="atLeast"/>
        <w:jc w:val="both"/>
        <w:rPr>
          <w:spacing w:val="-3"/>
        </w:rPr>
      </w:pPr>
      <w:r>
        <w:rPr>
          <w:spacing w:val="-3"/>
        </w:rPr>
        <w:tab/>
        <w:t>(7)  Modification of General Approval Order.  The director may modify, replace, or discontinue the general approval order.</w:t>
      </w:r>
    </w:p>
    <w:p w14:paraId="163C0DA0" w14:textId="77777777" w:rsidR="00881789" w:rsidRDefault="00881789" w:rsidP="00881789">
      <w:pPr>
        <w:suppressAutoHyphens/>
        <w:spacing w:line="240" w:lineRule="atLeast"/>
        <w:jc w:val="both"/>
        <w:rPr>
          <w:spacing w:val="-3"/>
        </w:rPr>
      </w:pPr>
      <w:r>
        <w:rPr>
          <w:spacing w:val="-3"/>
        </w:rPr>
        <w:tab/>
        <w:t>(a)  Administrative corrections may be made to the existing version of the general approval order. These corrections are to correct typographical errors or similar minor administrative changes.</w:t>
      </w:r>
    </w:p>
    <w:p w14:paraId="18E367E1" w14:textId="77777777" w:rsidR="00881789" w:rsidRDefault="00881789" w:rsidP="00881789">
      <w:pPr>
        <w:suppressAutoHyphens/>
        <w:spacing w:line="240" w:lineRule="atLeast"/>
        <w:jc w:val="both"/>
        <w:rPr>
          <w:spacing w:val="-3"/>
        </w:rPr>
      </w:pPr>
      <w:r>
        <w:rPr>
          <w:spacing w:val="-3"/>
        </w:rPr>
        <w:tab/>
        <w:t xml:space="preserve">(b)  All other modifications or the discontinuation of a general approval order shall not apply to any source authorized under previous versions of the general approval order unless the owner or operator </w:t>
      </w:r>
      <w:proofErr w:type="gramStart"/>
      <w:r>
        <w:rPr>
          <w:spacing w:val="-3"/>
        </w:rPr>
        <w:t>submits an application</w:t>
      </w:r>
      <w:proofErr w:type="gramEnd"/>
      <w:r>
        <w:rPr>
          <w:spacing w:val="-3"/>
        </w:rPr>
        <w:t xml:space="preserve"> to be covered under the new version of the general approval order. Modifications under </w:t>
      </w:r>
      <w:r>
        <w:rPr>
          <w:spacing w:val="-3"/>
          <w:u w:val="single"/>
        </w:rPr>
        <w:t xml:space="preserve">Subsection </w:t>
      </w:r>
      <w:r>
        <w:rPr>
          <w:spacing w:val="-3"/>
        </w:rPr>
        <w:t xml:space="preserve">R307-401-19(7)(b) shall meet the public notice requirements in </w:t>
      </w:r>
      <w:r>
        <w:rPr>
          <w:spacing w:val="-3"/>
          <w:u w:val="single"/>
        </w:rPr>
        <w:t xml:space="preserve">Subsection </w:t>
      </w:r>
      <w:r>
        <w:rPr>
          <w:spacing w:val="-3"/>
        </w:rPr>
        <w:t>R307-401-19(3).</w:t>
      </w:r>
    </w:p>
    <w:p w14:paraId="6714D16B" w14:textId="77777777" w:rsidR="00881789" w:rsidRDefault="00881789" w:rsidP="00881789">
      <w:pPr>
        <w:suppressAutoHyphens/>
        <w:spacing w:line="240" w:lineRule="atLeast"/>
        <w:jc w:val="both"/>
        <w:rPr>
          <w:spacing w:val="-3"/>
        </w:rPr>
      </w:pPr>
      <w:r>
        <w:rPr>
          <w:spacing w:val="-3"/>
        </w:rPr>
        <w:tab/>
        <w:t xml:space="preserve">(c)  A general approval order shall be reviewed at least every three years.  The review of the general approval order shall follow the public notice requirements of </w:t>
      </w:r>
      <w:r>
        <w:rPr>
          <w:spacing w:val="-3"/>
          <w:u w:val="single"/>
        </w:rPr>
        <w:t xml:space="preserve">Subsection </w:t>
      </w:r>
      <w:r>
        <w:rPr>
          <w:spacing w:val="-3"/>
        </w:rPr>
        <w:t>R307-401-19(3).</w:t>
      </w:r>
    </w:p>
    <w:p w14:paraId="24B2D5EE" w14:textId="77777777" w:rsidR="00881789" w:rsidRDefault="00881789" w:rsidP="00881789">
      <w:pPr>
        <w:suppressAutoHyphens/>
        <w:spacing w:line="240" w:lineRule="atLeast"/>
        <w:jc w:val="both"/>
        <w:rPr>
          <w:spacing w:val="-3"/>
        </w:rPr>
      </w:pPr>
      <w:r>
        <w:rPr>
          <w:spacing w:val="-3"/>
        </w:rPr>
        <w:tab/>
        <w:t xml:space="preserve">(8)  Modifications at a source covered by a general approval order. A source may make modifications only as authorized by the approved general approval order. Modifications outside the scope authorized by the approved general approval order shall require a new application for either an individual approval order under </w:t>
      </w:r>
      <w:r>
        <w:rPr>
          <w:spacing w:val="-3"/>
          <w:u w:val="single"/>
        </w:rPr>
        <w:t xml:space="preserve">Section </w:t>
      </w:r>
      <w:r>
        <w:rPr>
          <w:spacing w:val="-3"/>
        </w:rPr>
        <w:t xml:space="preserve">R307-401-8 or a general approval order under </w:t>
      </w:r>
      <w:r>
        <w:rPr>
          <w:spacing w:val="-3"/>
          <w:u w:val="single"/>
        </w:rPr>
        <w:t xml:space="preserve">Section </w:t>
      </w:r>
      <w:r>
        <w:rPr>
          <w:spacing w:val="-3"/>
        </w:rPr>
        <w:t>R307-401-19.</w:t>
      </w:r>
    </w:p>
    <w:p w14:paraId="7BC5E00D" w14:textId="77777777" w:rsidR="00881789" w:rsidRDefault="00881789" w:rsidP="00881789">
      <w:pPr>
        <w:suppressAutoHyphens/>
        <w:spacing w:line="240" w:lineRule="atLeast"/>
        <w:jc w:val="both"/>
        <w:rPr>
          <w:spacing w:val="-3"/>
        </w:rPr>
      </w:pPr>
    </w:p>
    <w:p w14:paraId="713155B2" w14:textId="77777777" w:rsidR="00881789" w:rsidRDefault="00881789" w:rsidP="00881789">
      <w:pPr>
        <w:suppressAutoHyphens/>
        <w:spacing w:line="240" w:lineRule="atLeast"/>
        <w:jc w:val="both"/>
        <w:rPr>
          <w:spacing w:val="-3"/>
        </w:rPr>
      </w:pPr>
      <w:r>
        <w:rPr>
          <w:b/>
          <w:bCs/>
          <w:spacing w:val="-3"/>
        </w:rPr>
        <w:t>KEY:  air pollution, permits, approval orders, greenhouse gases</w:t>
      </w:r>
    </w:p>
    <w:p w14:paraId="0CB17AFD" w14:textId="77777777" w:rsidR="00881789" w:rsidRDefault="00881789" w:rsidP="00881789">
      <w:pPr>
        <w:suppressAutoHyphens/>
        <w:spacing w:line="240" w:lineRule="atLeast"/>
        <w:jc w:val="both"/>
        <w:rPr>
          <w:spacing w:val="-3"/>
        </w:rPr>
      </w:pPr>
      <w:r>
        <w:rPr>
          <w:b/>
          <w:bCs/>
          <w:spacing w:val="-3"/>
        </w:rPr>
        <w:t>Date of Enactment or Last Substantive Amendment:  June 6, 2019</w:t>
      </w:r>
    </w:p>
    <w:p w14:paraId="0FC7EFFD" w14:textId="77777777" w:rsidR="00881789" w:rsidRDefault="00881789" w:rsidP="00881789">
      <w:pPr>
        <w:suppressAutoHyphens/>
        <w:spacing w:line="240" w:lineRule="atLeast"/>
        <w:jc w:val="both"/>
        <w:rPr>
          <w:spacing w:val="-3"/>
        </w:rPr>
      </w:pPr>
      <w:r>
        <w:rPr>
          <w:b/>
          <w:bCs/>
          <w:spacing w:val="-3"/>
        </w:rPr>
        <w:t>Notice of Continuation:  May 15, 2017</w:t>
      </w:r>
    </w:p>
    <w:p w14:paraId="044E799B" w14:textId="77777777" w:rsidR="00881789" w:rsidRDefault="00881789" w:rsidP="00881789">
      <w:pPr>
        <w:suppressAutoHyphens/>
        <w:spacing w:line="240" w:lineRule="atLeast"/>
        <w:jc w:val="both"/>
        <w:rPr>
          <w:spacing w:val="-3"/>
        </w:rPr>
      </w:pPr>
      <w:r>
        <w:rPr>
          <w:b/>
          <w:bCs/>
          <w:spacing w:val="-3"/>
        </w:rPr>
        <w:t>Authorizing, and Implemented or Interpreted Law:  19-2-104(3)(q); 19-2-108</w:t>
      </w:r>
    </w:p>
    <w:p w14:paraId="519BE7BB" w14:textId="77777777" w:rsidR="00881789" w:rsidRDefault="00881789" w:rsidP="00881789">
      <w:pPr>
        <w:suppressAutoHyphens/>
        <w:spacing w:line="240" w:lineRule="atLeast"/>
        <w:jc w:val="both"/>
        <w:rPr>
          <w:spacing w:val="-3"/>
        </w:rPr>
      </w:pPr>
    </w:p>
    <w:p w14:paraId="6515C227" w14:textId="77777777" w:rsidR="00881789" w:rsidRDefault="00881789" w:rsidP="00881789">
      <w:pPr>
        <w:suppressAutoHyphens/>
        <w:spacing w:line="240" w:lineRule="atLeast"/>
        <w:jc w:val="both"/>
        <w:rPr>
          <w:spacing w:val="-3"/>
        </w:rPr>
      </w:pPr>
    </w:p>
    <w:p w14:paraId="08AFC721" w14:textId="77777777" w:rsidR="00AC60A3" w:rsidRPr="005A7398" w:rsidRDefault="00AC60A3" w:rsidP="00AC60A3">
      <w:pPr>
        <w:rPr>
          <w:color w:val="000000" w:themeColor="text1"/>
          <w:szCs w:val="20"/>
        </w:rPr>
      </w:pPr>
    </w:p>
    <w:p w14:paraId="5A76FABA" w14:textId="77777777" w:rsidR="00682427" w:rsidRPr="00414E0D" w:rsidRDefault="00682427">
      <w:pPr>
        <w:widowControl/>
        <w:autoSpaceDE/>
        <w:autoSpaceDN/>
        <w:adjustRightInd/>
        <w:spacing w:after="200" w:line="276" w:lineRule="auto"/>
        <w:rPr>
          <w:rFonts w:ascii="Arial" w:hAnsi="Arial" w:cs="Arial"/>
          <w:color w:val="000000" w:themeColor="text1"/>
          <w:sz w:val="18"/>
          <w:szCs w:val="18"/>
        </w:rPr>
      </w:pPr>
    </w:p>
    <w:sectPr w:rsidR="00682427" w:rsidRPr="00414E0D"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B2C67" w14:textId="77777777" w:rsidR="006661C3" w:rsidRDefault="006661C3" w:rsidP="00C17968">
      <w:r>
        <w:separator/>
      </w:r>
    </w:p>
  </w:endnote>
  <w:endnote w:type="continuationSeparator" w:id="0">
    <w:p w14:paraId="17606117" w14:textId="77777777" w:rsidR="006661C3" w:rsidRDefault="006661C3"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5DD9C" w14:textId="77777777" w:rsidR="006661C3" w:rsidRDefault="006661C3" w:rsidP="00C17968">
      <w:r>
        <w:separator/>
      </w:r>
    </w:p>
  </w:footnote>
  <w:footnote w:type="continuationSeparator" w:id="0">
    <w:p w14:paraId="39074442" w14:textId="77777777" w:rsidR="006661C3" w:rsidRDefault="006661C3"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69A9"/>
    <w:rsid w:val="00027A64"/>
    <w:rsid w:val="0005628D"/>
    <w:rsid w:val="00083289"/>
    <w:rsid w:val="000A63C1"/>
    <w:rsid w:val="000B0C8F"/>
    <w:rsid w:val="000E7CDD"/>
    <w:rsid w:val="00101FCF"/>
    <w:rsid w:val="00102BB0"/>
    <w:rsid w:val="00136C69"/>
    <w:rsid w:val="00151B36"/>
    <w:rsid w:val="001769DF"/>
    <w:rsid w:val="0018100B"/>
    <w:rsid w:val="001B1B40"/>
    <w:rsid w:val="001C3DAB"/>
    <w:rsid w:val="001D4856"/>
    <w:rsid w:val="001F78BA"/>
    <w:rsid w:val="00210E2C"/>
    <w:rsid w:val="00250B69"/>
    <w:rsid w:val="00253C3B"/>
    <w:rsid w:val="00257A94"/>
    <w:rsid w:val="00272D20"/>
    <w:rsid w:val="00282CAA"/>
    <w:rsid w:val="00291DCA"/>
    <w:rsid w:val="00296B2B"/>
    <w:rsid w:val="002B721A"/>
    <w:rsid w:val="002D4474"/>
    <w:rsid w:val="002E6F38"/>
    <w:rsid w:val="003217E6"/>
    <w:rsid w:val="00342459"/>
    <w:rsid w:val="0038325C"/>
    <w:rsid w:val="003B6116"/>
    <w:rsid w:val="003E6785"/>
    <w:rsid w:val="00414E0D"/>
    <w:rsid w:val="00430473"/>
    <w:rsid w:val="00433A4D"/>
    <w:rsid w:val="004423A3"/>
    <w:rsid w:val="00462360"/>
    <w:rsid w:val="00465A08"/>
    <w:rsid w:val="004803F6"/>
    <w:rsid w:val="004A031A"/>
    <w:rsid w:val="004C20EA"/>
    <w:rsid w:val="004C4015"/>
    <w:rsid w:val="00550F3B"/>
    <w:rsid w:val="00551480"/>
    <w:rsid w:val="00563DBC"/>
    <w:rsid w:val="0057263E"/>
    <w:rsid w:val="005732E8"/>
    <w:rsid w:val="00574132"/>
    <w:rsid w:val="00583378"/>
    <w:rsid w:val="005A7398"/>
    <w:rsid w:val="005C024A"/>
    <w:rsid w:val="005D6A7E"/>
    <w:rsid w:val="005F7305"/>
    <w:rsid w:val="006431BE"/>
    <w:rsid w:val="00646433"/>
    <w:rsid w:val="00646E1C"/>
    <w:rsid w:val="00657E1F"/>
    <w:rsid w:val="006661C3"/>
    <w:rsid w:val="006667C3"/>
    <w:rsid w:val="00682427"/>
    <w:rsid w:val="006936DF"/>
    <w:rsid w:val="006B70AF"/>
    <w:rsid w:val="00701278"/>
    <w:rsid w:val="00715301"/>
    <w:rsid w:val="00762BDA"/>
    <w:rsid w:val="00772653"/>
    <w:rsid w:val="00796BA5"/>
    <w:rsid w:val="007A1FEA"/>
    <w:rsid w:val="007B6C82"/>
    <w:rsid w:val="008315F8"/>
    <w:rsid w:val="00835660"/>
    <w:rsid w:val="008637F2"/>
    <w:rsid w:val="008705CB"/>
    <w:rsid w:val="00881789"/>
    <w:rsid w:val="008B0B8A"/>
    <w:rsid w:val="008E7D9B"/>
    <w:rsid w:val="009174AF"/>
    <w:rsid w:val="009279FD"/>
    <w:rsid w:val="009510CD"/>
    <w:rsid w:val="009B3894"/>
    <w:rsid w:val="009B5790"/>
    <w:rsid w:val="009C0017"/>
    <w:rsid w:val="009C2A6A"/>
    <w:rsid w:val="00A2684B"/>
    <w:rsid w:val="00A41D37"/>
    <w:rsid w:val="00A52209"/>
    <w:rsid w:val="00AA649A"/>
    <w:rsid w:val="00AB5714"/>
    <w:rsid w:val="00AC60A3"/>
    <w:rsid w:val="00AD5BF8"/>
    <w:rsid w:val="00AF1519"/>
    <w:rsid w:val="00B0160D"/>
    <w:rsid w:val="00B1423E"/>
    <w:rsid w:val="00B41350"/>
    <w:rsid w:val="00B606F6"/>
    <w:rsid w:val="00B61024"/>
    <w:rsid w:val="00B62A8D"/>
    <w:rsid w:val="00BC5E52"/>
    <w:rsid w:val="00C17425"/>
    <w:rsid w:val="00C17968"/>
    <w:rsid w:val="00C17B64"/>
    <w:rsid w:val="00C4256B"/>
    <w:rsid w:val="00C475B6"/>
    <w:rsid w:val="00C864C3"/>
    <w:rsid w:val="00CA2A17"/>
    <w:rsid w:val="00CA4226"/>
    <w:rsid w:val="00CC1DE2"/>
    <w:rsid w:val="00CC2F8D"/>
    <w:rsid w:val="00CC5852"/>
    <w:rsid w:val="00CF36B3"/>
    <w:rsid w:val="00D01884"/>
    <w:rsid w:val="00D06A99"/>
    <w:rsid w:val="00D1363A"/>
    <w:rsid w:val="00D222F2"/>
    <w:rsid w:val="00D26D4A"/>
    <w:rsid w:val="00D41554"/>
    <w:rsid w:val="00D41ABA"/>
    <w:rsid w:val="00DA783E"/>
    <w:rsid w:val="00DE4AAB"/>
    <w:rsid w:val="00E06657"/>
    <w:rsid w:val="00E33275"/>
    <w:rsid w:val="00E52C8D"/>
    <w:rsid w:val="00E536BE"/>
    <w:rsid w:val="00E71631"/>
    <w:rsid w:val="00EB3D35"/>
    <w:rsid w:val="00EC01D2"/>
    <w:rsid w:val="00EE11AA"/>
    <w:rsid w:val="00EE3D33"/>
    <w:rsid w:val="00F1268F"/>
    <w:rsid w:val="00F136AB"/>
    <w:rsid w:val="00F40EA6"/>
    <w:rsid w:val="00F42C14"/>
    <w:rsid w:val="00F56927"/>
    <w:rsid w:val="00F700BD"/>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F56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ingsamer15.webex.com/meetingsamer15/j.php?MTID=me86cb2376056a51b26bef1de0d6827d4" TargetMode="External"/><Relationship Id="rId3" Type="http://schemas.openxmlformats.org/officeDocument/2006/relationships/settings" Target="settings.xml"/><Relationship Id="rId7" Type="http://schemas.openxmlformats.org/officeDocument/2006/relationships/hyperlink" Target="https://deq.utah.gov/public-notices-archive/air-quality-rule-plan-changes-open-public-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91DE-0B52-4E32-8C90-129E4E71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6983</Words>
  <Characters>39807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Thrailkill</dc:creator>
  <cp:lastModifiedBy>Liam Thrailkill</cp:lastModifiedBy>
  <cp:revision>5</cp:revision>
  <cp:lastPrinted>2019-10-24T15:39:00Z</cp:lastPrinted>
  <dcterms:created xsi:type="dcterms:W3CDTF">2020-05-18T23:11:00Z</dcterms:created>
  <dcterms:modified xsi:type="dcterms:W3CDTF">2020-06-08T16:06:00Z</dcterms:modified>
</cp:coreProperties>
</file>